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1A37" w14:textId="1383A779" w:rsidR="00627CE7" w:rsidRPr="00486951" w:rsidRDefault="00486951" w:rsidP="00211BF1">
      <w:pPr>
        <w:pStyle w:val="Heading2"/>
        <w:suppressAutoHyphens/>
        <w:jc w:val="right"/>
        <w:rPr>
          <w:rFonts w:asciiTheme="minorHAnsi" w:hAnsiTheme="minorHAnsi" w:cstheme="minorHAnsi"/>
          <w:sz w:val="24"/>
        </w:rPr>
      </w:pPr>
      <w:r w:rsidRPr="00486951">
        <w:rPr>
          <w:rFonts w:asciiTheme="minorHAnsi" w:hAnsiTheme="minorHAnsi" w:cstheme="minorHAnsi"/>
          <w:sz w:val="24"/>
        </w:rPr>
        <w:t>Δευτέρα</w:t>
      </w:r>
      <w:r w:rsidR="00627CE7" w:rsidRPr="00486951">
        <w:rPr>
          <w:rFonts w:asciiTheme="minorHAnsi" w:hAnsiTheme="minorHAnsi" w:cstheme="minorHAnsi"/>
          <w:sz w:val="24"/>
        </w:rPr>
        <w:t xml:space="preserve">, </w:t>
      </w:r>
      <w:r w:rsidRPr="00486951">
        <w:rPr>
          <w:rFonts w:asciiTheme="minorHAnsi" w:hAnsiTheme="minorHAnsi" w:cstheme="minorHAnsi"/>
          <w:sz w:val="24"/>
        </w:rPr>
        <w:t>27</w:t>
      </w:r>
      <w:r w:rsidR="00627CE7" w:rsidRPr="00486951">
        <w:rPr>
          <w:rFonts w:asciiTheme="minorHAnsi" w:hAnsiTheme="minorHAnsi" w:cstheme="minorHAnsi"/>
          <w:sz w:val="24"/>
        </w:rPr>
        <w:t xml:space="preserve"> Απριλίου 2020</w:t>
      </w:r>
    </w:p>
    <w:p w14:paraId="14A51B36" w14:textId="77777777" w:rsidR="004464BD" w:rsidRPr="00486951" w:rsidRDefault="004464BD" w:rsidP="008245B8">
      <w:pPr>
        <w:pStyle w:val="Default"/>
        <w:jc w:val="center"/>
        <w:rPr>
          <w:rFonts w:asciiTheme="minorHAnsi" w:hAnsiTheme="minorHAnsi" w:cstheme="minorHAnsi"/>
          <w:lang w:val="el-GR"/>
        </w:rPr>
      </w:pPr>
    </w:p>
    <w:p w14:paraId="1D11AA81" w14:textId="2912CF28" w:rsidR="004464BD" w:rsidRDefault="00486951" w:rsidP="008245B8">
      <w:pPr>
        <w:pStyle w:val="Default"/>
        <w:jc w:val="center"/>
        <w:rPr>
          <w:rFonts w:asciiTheme="minorHAnsi" w:hAnsiTheme="minorHAnsi" w:cstheme="minorHAnsi"/>
          <w:lang w:val="el-GR"/>
        </w:rPr>
      </w:pPr>
      <w:r w:rsidRPr="00486951">
        <w:rPr>
          <w:rFonts w:asciiTheme="minorHAnsi" w:hAnsiTheme="minorHAnsi" w:cstheme="minorHAnsi"/>
          <w:lang w:val="el-GR"/>
        </w:rPr>
        <w:t>(</w:t>
      </w:r>
      <w:r w:rsidR="004C556A" w:rsidRPr="00486951">
        <w:rPr>
          <w:rFonts w:asciiTheme="minorHAnsi" w:hAnsiTheme="minorHAnsi" w:cstheme="minorHAnsi"/>
          <w:lang w:val="el-GR"/>
        </w:rPr>
        <w:t>προς άμεση δημοσίευση)</w:t>
      </w:r>
    </w:p>
    <w:p w14:paraId="51A1EE26" w14:textId="77777777" w:rsidR="00211BF1" w:rsidRPr="00486951" w:rsidRDefault="00211BF1" w:rsidP="008245B8">
      <w:pPr>
        <w:pStyle w:val="Default"/>
        <w:jc w:val="center"/>
        <w:rPr>
          <w:rFonts w:asciiTheme="minorHAnsi" w:hAnsiTheme="minorHAnsi" w:cstheme="minorHAnsi"/>
          <w:lang w:val="el-GR"/>
        </w:rPr>
      </w:pPr>
    </w:p>
    <w:p w14:paraId="3247C1F1" w14:textId="77777777" w:rsidR="00AF6E25" w:rsidRPr="00AF6E25" w:rsidRDefault="00AF6E25" w:rsidP="00486951">
      <w:pPr>
        <w:pStyle w:val="xmsolistparagraph"/>
        <w:ind w:left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F6E25">
        <w:rPr>
          <w:rFonts w:asciiTheme="minorHAnsi" w:hAnsiTheme="minorHAnsi"/>
          <w:b/>
          <w:sz w:val="28"/>
          <w:szCs w:val="28"/>
        </w:rPr>
        <w:t>Ο</w:t>
      </w:r>
      <w:r w:rsidRPr="00AF6E2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AF6E25">
        <w:rPr>
          <w:rFonts w:asciiTheme="minorHAnsi" w:hAnsiTheme="minorHAnsi"/>
          <w:b/>
          <w:sz w:val="28"/>
          <w:szCs w:val="28"/>
        </w:rPr>
        <w:t>νέος</w:t>
      </w:r>
      <w:r w:rsidRPr="00AF6E2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AF6E25">
        <w:rPr>
          <w:rFonts w:asciiTheme="minorHAnsi" w:hAnsiTheme="minorHAnsi"/>
          <w:b/>
          <w:sz w:val="28"/>
          <w:szCs w:val="28"/>
        </w:rPr>
        <w:t>δείκτης</w:t>
      </w:r>
      <w:r w:rsidRPr="00AF6E25">
        <w:rPr>
          <w:rFonts w:asciiTheme="minorHAnsi" w:hAnsiTheme="minorHAnsi"/>
          <w:b/>
          <w:sz w:val="28"/>
          <w:szCs w:val="28"/>
          <w:lang w:val="en-US"/>
        </w:rPr>
        <w:t xml:space="preserve"> ICAP </w:t>
      </w:r>
      <w:proofErr w:type="spellStart"/>
      <w:r w:rsidRPr="00AF6E25">
        <w:rPr>
          <w:rFonts w:asciiTheme="minorHAnsi" w:hAnsiTheme="minorHAnsi"/>
          <w:b/>
          <w:sz w:val="28"/>
          <w:szCs w:val="28"/>
          <w:lang w:val="en-US"/>
        </w:rPr>
        <w:t>Covid</w:t>
      </w:r>
      <w:proofErr w:type="spellEnd"/>
      <w:r w:rsidRPr="00AF6E25">
        <w:rPr>
          <w:rFonts w:asciiTheme="minorHAnsi" w:hAnsiTheme="minorHAnsi"/>
          <w:b/>
          <w:sz w:val="28"/>
          <w:szCs w:val="28"/>
          <w:lang w:val="en-US"/>
        </w:rPr>
        <w:t xml:space="preserve"> Sector Check</w:t>
      </w:r>
    </w:p>
    <w:p w14:paraId="4354D342" w14:textId="5E425871" w:rsidR="00486951" w:rsidRPr="00486951" w:rsidRDefault="00486951" w:rsidP="00486951">
      <w:pPr>
        <w:pStyle w:val="xmsolistparagraph"/>
        <w:ind w:left="0"/>
        <w:jc w:val="center"/>
        <w:rPr>
          <w:rFonts w:asciiTheme="minorHAnsi" w:hAnsiTheme="minorHAnsi"/>
          <w:i/>
          <w:iCs/>
          <w:sz w:val="24"/>
          <w:szCs w:val="24"/>
        </w:rPr>
      </w:pPr>
      <w:bookmarkStart w:id="0" w:name="_GoBack"/>
      <w:bookmarkEnd w:id="0"/>
      <w:r w:rsidRPr="00486951">
        <w:rPr>
          <w:rFonts w:asciiTheme="minorHAnsi" w:hAnsiTheme="minorHAnsi"/>
          <w:i/>
          <w:iCs/>
        </w:rPr>
        <w:t>Κλαδικός δείκτης για την αξιολόγηση των κλάδων της ελληνικής επιχειρηματικής κοινότητας</w:t>
      </w:r>
    </w:p>
    <w:p w14:paraId="3EE263B5" w14:textId="77777777" w:rsidR="00486951" w:rsidRPr="00486951" w:rsidRDefault="00486951" w:rsidP="00486951">
      <w:pPr>
        <w:pStyle w:val="xmsolistparagraph"/>
        <w:ind w:left="0"/>
        <w:jc w:val="center"/>
        <w:rPr>
          <w:rFonts w:asciiTheme="minorHAnsi" w:hAnsiTheme="minorHAnsi"/>
        </w:rPr>
      </w:pPr>
    </w:p>
    <w:p w14:paraId="0E17E50F" w14:textId="1DE84449" w:rsidR="00486951" w:rsidRPr="00486951" w:rsidRDefault="00486951" w:rsidP="00486951">
      <w:pPr>
        <w:pStyle w:val="xmso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486951">
        <w:rPr>
          <w:rFonts w:asciiTheme="minorHAnsi" w:hAnsiTheme="minorHAnsi"/>
          <w:sz w:val="24"/>
          <w:szCs w:val="24"/>
        </w:rPr>
        <w:t xml:space="preserve">Η </w:t>
      </w:r>
      <w:r w:rsidRPr="00486951">
        <w:rPr>
          <w:rFonts w:asciiTheme="minorHAnsi" w:hAnsiTheme="minorHAnsi"/>
          <w:sz w:val="24"/>
          <w:szCs w:val="24"/>
          <w:lang w:val="en-US"/>
        </w:rPr>
        <w:t>ICAP</w:t>
      </w:r>
      <w:r w:rsidRPr="00486951">
        <w:rPr>
          <w:rFonts w:asciiTheme="minorHAnsi" w:hAnsiTheme="minorHAnsi"/>
          <w:sz w:val="24"/>
          <w:szCs w:val="24"/>
        </w:rPr>
        <w:t>, στο πλαίσιο του θεσμικού της ρόλου ως Οργανισμός Αξιολόγησης Πιστοληπτικής Ικανότητας (</w:t>
      </w:r>
      <w:proofErr w:type="spellStart"/>
      <w:r w:rsidRPr="00486951">
        <w:rPr>
          <w:rFonts w:asciiTheme="minorHAnsi" w:hAnsiTheme="minorHAnsi"/>
          <w:sz w:val="24"/>
          <w:szCs w:val="24"/>
        </w:rPr>
        <w:t>Credit</w:t>
      </w:r>
      <w:proofErr w:type="spellEnd"/>
      <w:r w:rsidRPr="004869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6951">
        <w:rPr>
          <w:rFonts w:asciiTheme="minorHAnsi" w:hAnsiTheme="minorHAnsi"/>
          <w:sz w:val="24"/>
          <w:szCs w:val="24"/>
        </w:rPr>
        <w:t>Rating</w:t>
      </w:r>
      <w:proofErr w:type="spellEnd"/>
      <w:r w:rsidRPr="00486951">
        <w:rPr>
          <w:rFonts w:asciiTheme="minorHAnsi" w:hAnsiTheme="minorHAnsi"/>
          <w:sz w:val="24"/>
          <w:szCs w:val="24"/>
        </w:rPr>
        <w:t xml:space="preserve"> Agency), δημιούργησε στη δύσκολη αυτή συγκυρία της αγοράς, έναν </w:t>
      </w:r>
      <w:r w:rsidRPr="00486951">
        <w:rPr>
          <w:rFonts w:asciiTheme="minorHAnsi" w:hAnsiTheme="minorHAnsi"/>
          <w:b/>
          <w:bCs/>
          <w:sz w:val="24"/>
          <w:szCs w:val="24"/>
        </w:rPr>
        <w:t>νέο κλαδικό δείκτη</w:t>
      </w:r>
      <w:r w:rsidRPr="00486951">
        <w:rPr>
          <w:rFonts w:asciiTheme="minorHAnsi" w:hAnsiTheme="minorHAnsi"/>
          <w:sz w:val="24"/>
          <w:szCs w:val="24"/>
        </w:rPr>
        <w:t xml:space="preserve"> για την αξιολόγηση των κλάδων της ελληνικής επιχειρηματικής κοινότητας, </w:t>
      </w:r>
      <w:r w:rsidRPr="00486951">
        <w:rPr>
          <w:rFonts w:asciiTheme="minorHAnsi" w:hAnsiTheme="minorHAnsi"/>
          <w:b/>
          <w:bCs/>
          <w:sz w:val="24"/>
          <w:szCs w:val="24"/>
        </w:rPr>
        <w:t xml:space="preserve">τον “ICAP </w:t>
      </w:r>
      <w:proofErr w:type="spellStart"/>
      <w:r w:rsidRPr="00486951">
        <w:rPr>
          <w:rFonts w:asciiTheme="minorHAnsi" w:hAnsiTheme="minorHAnsi"/>
          <w:b/>
          <w:bCs/>
          <w:sz w:val="24"/>
          <w:szCs w:val="24"/>
        </w:rPr>
        <w:t>Covid</w:t>
      </w:r>
      <w:proofErr w:type="spellEnd"/>
      <w:r w:rsidRPr="0048695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486951">
        <w:rPr>
          <w:rFonts w:asciiTheme="minorHAnsi" w:hAnsiTheme="minorHAnsi"/>
          <w:b/>
          <w:bCs/>
          <w:sz w:val="24"/>
          <w:szCs w:val="24"/>
        </w:rPr>
        <w:t>Sector</w:t>
      </w:r>
      <w:proofErr w:type="spellEnd"/>
      <w:r w:rsidRPr="0048695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486951">
        <w:rPr>
          <w:rFonts w:asciiTheme="minorHAnsi" w:hAnsiTheme="minorHAnsi"/>
          <w:b/>
          <w:bCs/>
          <w:sz w:val="24"/>
          <w:szCs w:val="24"/>
        </w:rPr>
        <w:t>Check</w:t>
      </w:r>
      <w:proofErr w:type="spellEnd"/>
      <w:r w:rsidRPr="00486951">
        <w:rPr>
          <w:rFonts w:asciiTheme="minorHAnsi" w:hAnsiTheme="minorHAnsi"/>
          <w:b/>
          <w:bCs/>
          <w:sz w:val="24"/>
          <w:szCs w:val="24"/>
        </w:rPr>
        <w:t>”.</w:t>
      </w:r>
      <w:r w:rsidRPr="00486951">
        <w:rPr>
          <w:rFonts w:asciiTheme="minorHAnsi" w:hAnsiTheme="minorHAnsi"/>
          <w:sz w:val="24"/>
          <w:szCs w:val="24"/>
        </w:rPr>
        <w:t xml:space="preserve"> </w:t>
      </w:r>
    </w:p>
    <w:p w14:paraId="45BB1CCF" w14:textId="77777777" w:rsidR="00486951" w:rsidRPr="00486951" w:rsidRDefault="00486951" w:rsidP="00486951">
      <w:pPr>
        <w:pStyle w:val="xmsolistparagraph"/>
        <w:jc w:val="both"/>
        <w:rPr>
          <w:rFonts w:asciiTheme="minorHAnsi" w:hAnsiTheme="minorHAnsi"/>
          <w:sz w:val="24"/>
          <w:szCs w:val="24"/>
        </w:rPr>
      </w:pPr>
    </w:p>
    <w:p w14:paraId="41FB6F58" w14:textId="68104C1A" w:rsidR="00486951" w:rsidRPr="00486951" w:rsidRDefault="00486951" w:rsidP="00486951">
      <w:pPr>
        <w:pStyle w:val="xmso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486951">
        <w:rPr>
          <w:rFonts w:asciiTheme="minorHAnsi" w:hAnsiTheme="minorHAnsi"/>
          <w:sz w:val="24"/>
          <w:szCs w:val="24"/>
        </w:rPr>
        <w:t>Ο δείκτης “</w:t>
      </w:r>
      <w:r w:rsidRPr="00486951">
        <w:rPr>
          <w:rFonts w:asciiTheme="minorHAnsi" w:hAnsiTheme="minorHAnsi"/>
          <w:sz w:val="24"/>
          <w:szCs w:val="24"/>
          <w:lang w:val="en-US"/>
        </w:rPr>
        <w:t>ICAP</w:t>
      </w:r>
      <w:r w:rsidRPr="004869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6951">
        <w:rPr>
          <w:rFonts w:asciiTheme="minorHAnsi" w:hAnsiTheme="minorHAnsi"/>
          <w:sz w:val="24"/>
          <w:szCs w:val="24"/>
          <w:lang w:val="en-US"/>
        </w:rPr>
        <w:t>Covid</w:t>
      </w:r>
      <w:proofErr w:type="spellEnd"/>
      <w:r w:rsidRPr="00486951">
        <w:rPr>
          <w:rFonts w:asciiTheme="minorHAnsi" w:hAnsiTheme="minorHAnsi"/>
          <w:sz w:val="24"/>
          <w:szCs w:val="24"/>
        </w:rPr>
        <w:t xml:space="preserve"> </w:t>
      </w:r>
      <w:r w:rsidRPr="00486951">
        <w:rPr>
          <w:rFonts w:asciiTheme="minorHAnsi" w:hAnsiTheme="minorHAnsi"/>
          <w:sz w:val="24"/>
          <w:szCs w:val="24"/>
          <w:lang w:val="en-US"/>
        </w:rPr>
        <w:t>Sector</w:t>
      </w:r>
      <w:r w:rsidRPr="00486951">
        <w:rPr>
          <w:rFonts w:asciiTheme="minorHAnsi" w:hAnsiTheme="minorHAnsi"/>
          <w:sz w:val="24"/>
          <w:szCs w:val="24"/>
        </w:rPr>
        <w:t xml:space="preserve"> </w:t>
      </w:r>
      <w:r w:rsidRPr="00486951">
        <w:rPr>
          <w:rFonts w:asciiTheme="minorHAnsi" w:hAnsiTheme="minorHAnsi"/>
          <w:sz w:val="24"/>
          <w:szCs w:val="24"/>
          <w:lang w:val="en-US"/>
        </w:rPr>
        <w:t>Check</w:t>
      </w:r>
      <w:r w:rsidRPr="00486951">
        <w:rPr>
          <w:rFonts w:asciiTheme="minorHAnsi" w:hAnsiTheme="minorHAnsi"/>
          <w:sz w:val="24"/>
          <w:szCs w:val="24"/>
        </w:rPr>
        <w:t xml:space="preserve">”, έχει </w:t>
      </w:r>
      <w:r w:rsidRPr="00486951">
        <w:rPr>
          <w:rFonts w:asciiTheme="minorHAnsi" w:hAnsiTheme="minorHAnsi"/>
          <w:b/>
          <w:bCs/>
          <w:sz w:val="24"/>
          <w:szCs w:val="24"/>
        </w:rPr>
        <w:t>ορίζοντα 12 μηνών</w:t>
      </w:r>
      <w:r w:rsidRPr="00486951">
        <w:rPr>
          <w:rFonts w:asciiTheme="minorHAnsi" w:hAnsiTheme="minorHAnsi"/>
          <w:sz w:val="24"/>
          <w:szCs w:val="24"/>
        </w:rPr>
        <w:t xml:space="preserve">, και εκφράζει </w:t>
      </w:r>
      <w:r w:rsidRPr="00486951">
        <w:rPr>
          <w:rFonts w:asciiTheme="minorHAnsi" w:hAnsiTheme="minorHAnsi"/>
          <w:b/>
          <w:bCs/>
          <w:sz w:val="24"/>
          <w:szCs w:val="24"/>
        </w:rPr>
        <w:t>την τρέχουσα διαβάθμιση των επιπτώσεων των μέτρων απαγόρευσης (</w:t>
      </w:r>
      <w:proofErr w:type="spellStart"/>
      <w:r w:rsidRPr="00486951">
        <w:rPr>
          <w:rFonts w:asciiTheme="minorHAnsi" w:hAnsiTheme="minorHAnsi"/>
          <w:b/>
          <w:bCs/>
          <w:sz w:val="24"/>
          <w:szCs w:val="24"/>
        </w:rPr>
        <w:t>lockdown</w:t>
      </w:r>
      <w:proofErr w:type="spellEnd"/>
      <w:r w:rsidRPr="00486951">
        <w:rPr>
          <w:rFonts w:asciiTheme="minorHAnsi" w:hAnsiTheme="minorHAnsi"/>
          <w:b/>
          <w:bCs/>
          <w:sz w:val="24"/>
          <w:szCs w:val="24"/>
        </w:rPr>
        <w:t>) και αναστολών</w:t>
      </w:r>
      <w:r w:rsidRPr="00486951">
        <w:rPr>
          <w:rFonts w:asciiTheme="minorHAnsi" w:hAnsiTheme="minorHAnsi"/>
          <w:sz w:val="24"/>
          <w:szCs w:val="24"/>
        </w:rPr>
        <w:t xml:space="preserve"> που έχουν επιβληθεί στην οικονομική δραστηριότητα ως αποτέλεσμα της πανδημίας C</w:t>
      </w:r>
      <w:proofErr w:type="spellStart"/>
      <w:r w:rsidRPr="00486951">
        <w:rPr>
          <w:rFonts w:asciiTheme="minorHAnsi" w:hAnsiTheme="minorHAnsi"/>
          <w:sz w:val="24"/>
          <w:szCs w:val="24"/>
          <w:lang w:val="en-US"/>
        </w:rPr>
        <w:t>ovid</w:t>
      </w:r>
      <w:proofErr w:type="spellEnd"/>
      <w:r w:rsidRPr="00486951">
        <w:rPr>
          <w:rFonts w:asciiTheme="minorHAnsi" w:hAnsiTheme="minorHAnsi"/>
          <w:sz w:val="24"/>
          <w:szCs w:val="24"/>
        </w:rPr>
        <w:t xml:space="preserve">-19,  </w:t>
      </w:r>
      <w:r w:rsidRPr="00486951">
        <w:rPr>
          <w:rFonts w:asciiTheme="minorHAnsi" w:hAnsiTheme="minorHAnsi"/>
          <w:b/>
          <w:bCs/>
          <w:sz w:val="24"/>
          <w:szCs w:val="24"/>
        </w:rPr>
        <w:t>ανά κλάδο δραστηριότητας</w:t>
      </w:r>
      <w:r w:rsidRPr="00486951">
        <w:rPr>
          <w:rFonts w:asciiTheme="minorHAnsi" w:hAnsiTheme="minorHAnsi"/>
          <w:sz w:val="24"/>
          <w:szCs w:val="24"/>
        </w:rPr>
        <w:t xml:space="preserve">, έχοντας λάβει υπόψιν την </w:t>
      </w:r>
      <w:r w:rsidRPr="00486951">
        <w:rPr>
          <w:rFonts w:asciiTheme="minorHAnsi" w:hAnsiTheme="minorHAnsi"/>
          <w:b/>
          <w:bCs/>
          <w:sz w:val="24"/>
          <w:szCs w:val="24"/>
        </w:rPr>
        <w:t>πιθανότητα επανάκαμψης.</w:t>
      </w:r>
      <w:r w:rsidR="00211B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86951">
        <w:rPr>
          <w:rFonts w:asciiTheme="minorHAnsi" w:hAnsiTheme="minorHAnsi"/>
          <w:sz w:val="24"/>
          <w:szCs w:val="24"/>
        </w:rPr>
        <w:t xml:space="preserve">Ο δείκτης απεικονίζεται σε 5βάθμια κλίμακα και η παρούσα βαθμολόγηση σε βαθμίδες έχει πραγματοποιηθεί σε επίπεδο 4ψήφιου NACE2. Έχουν αξιολογηθεί </w:t>
      </w:r>
      <w:r w:rsidRPr="00486951">
        <w:rPr>
          <w:rFonts w:asciiTheme="minorHAnsi" w:hAnsiTheme="minorHAnsi"/>
          <w:b/>
          <w:bCs/>
          <w:sz w:val="24"/>
          <w:szCs w:val="24"/>
        </w:rPr>
        <w:t>577 4ψήφιοι NACE2.</w:t>
      </w:r>
    </w:p>
    <w:p w14:paraId="65EB53F7" w14:textId="77777777" w:rsidR="00486951" w:rsidRPr="00486951" w:rsidRDefault="00486951" w:rsidP="00486951">
      <w:pPr>
        <w:pStyle w:val="xmsolistparagraph"/>
        <w:jc w:val="both"/>
        <w:rPr>
          <w:rFonts w:asciiTheme="minorHAnsi" w:hAnsiTheme="minorHAnsi"/>
          <w:i/>
          <w:iCs/>
          <w:sz w:val="24"/>
          <w:szCs w:val="24"/>
        </w:rPr>
      </w:pPr>
    </w:p>
    <w:p w14:paraId="14216F4E" w14:textId="5F6FAA12" w:rsidR="00486951" w:rsidRPr="00486951" w:rsidRDefault="00486951" w:rsidP="006A4A3E">
      <w:pPr>
        <w:rPr>
          <w:rFonts w:asciiTheme="minorHAnsi" w:hAnsiTheme="minorHAnsi"/>
          <w:sz w:val="24"/>
        </w:rPr>
      </w:pPr>
      <w:r w:rsidRPr="00486951">
        <w:rPr>
          <w:rFonts w:asciiTheme="minorHAnsi" w:hAnsiTheme="minorHAnsi" w:cs="Segoe UI"/>
          <w:sz w:val="24"/>
        </w:rPr>
        <w:t>H σταδιακή άρση των μέτρων απαγόρευσης (</w:t>
      </w:r>
      <w:proofErr w:type="spellStart"/>
      <w:r w:rsidRPr="00486951">
        <w:rPr>
          <w:rFonts w:asciiTheme="minorHAnsi" w:hAnsiTheme="minorHAnsi" w:cs="Segoe UI"/>
          <w:sz w:val="24"/>
        </w:rPr>
        <w:t>lockdown</w:t>
      </w:r>
      <w:proofErr w:type="spellEnd"/>
      <w:r w:rsidRPr="00486951">
        <w:rPr>
          <w:rFonts w:asciiTheme="minorHAnsi" w:hAnsiTheme="minorHAnsi" w:cs="Segoe UI"/>
          <w:sz w:val="24"/>
        </w:rPr>
        <w:t xml:space="preserve">), </w:t>
      </w:r>
      <w:r w:rsidRPr="00486951">
        <w:rPr>
          <w:rFonts w:asciiTheme="minorHAnsi" w:hAnsiTheme="minorHAnsi" w:cs="Segoe UI"/>
          <w:b/>
          <w:bCs/>
          <w:sz w:val="24"/>
        </w:rPr>
        <w:t xml:space="preserve">τα σενάρια σταδιακής </w:t>
      </w:r>
      <w:r w:rsidRPr="00486951">
        <w:rPr>
          <w:rFonts w:asciiTheme="minorHAnsi" w:hAnsiTheme="minorHAnsi" w:cs="Segoe UI"/>
          <w:sz w:val="24"/>
        </w:rPr>
        <w:t>αποκατάστασης της οικονομικής δραστηριότητας, καθώς και η πιθανότητα επιστροφής των οικονομικών μεγεθών των κλάδων στα επίπεδα του 2019, σε επίπεδο πωλήσεων και λειτουργικών κερδώ</w:t>
      </w:r>
      <w:r w:rsidRPr="00486951">
        <w:rPr>
          <w:rFonts w:asciiTheme="minorHAnsi" w:hAnsiTheme="minorHAnsi" w:cs="Segoe UI"/>
          <w:bCs/>
          <w:sz w:val="24"/>
        </w:rPr>
        <w:t>ν,</w:t>
      </w:r>
      <w:r w:rsidRPr="00486951">
        <w:rPr>
          <w:rFonts w:asciiTheme="minorHAnsi" w:hAnsiTheme="minorHAnsi" w:cs="Segoe UI"/>
          <w:b/>
          <w:bCs/>
          <w:sz w:val="24"/>
        </w:rPr>
        <w:t xml:space="preserve"> αποτελούν βασικούς παράγοντες </w:t>
      </w:r>
      <w:r w:rsidRPr="00486951">
        <w:rPr>
          <w:rFonts w:asciiTheme="minorHAnsi" w:hAnsiTheme="minorHAnsi" w:cs="Segoe UI"/>
          <w:sz w:val="24"/>
        </w:rPr>
        <w:t> υπολογισμού του δείκτη. </w:t>
      </w:r>
      <w:r w:rsidRPr="00486951">
        <w:rPr>
          <w:rFonts w:asciiTheme="minorHAnsi" w:hAnsiTheme="minorHAnsi"/>
          <w:sz w:val="24"/>
        </w:rPr>
        <w:t>Οι κλάδοι παρακολουθούνται διαρκώς από τους αναλυτές και με βάση νεότερα γεγονότα, θα γίνεται ενημέρωση των διαβαθμίσεων.</w:t>
      </w:r>
    </w:p>
    <w:p w14:paraId="61B7CBB7" w14:textId="77777777" w:rsidR="00486951" w:rsidRPr="00486951" w:rsidRDefault="00486951" w:rsidP="00486951">
      <w:pPr>
        <w:pStyle w:val="xmsolistparagraph"/>
        <w:jc w:val="both"/>
        <w:rPr>
          <w:rFonts w:asciiTheme="minorHAnsi" w:hAnsiTheme="minorHAnsi"/>
          <w:sz w:val="24"/>
          <w:szCs w:val="24"/>
        </w:rPr>
      </w:pPr>
      <w:r w:rsidRPr="00486951">
        <w:rPr>
          <w:rFonts w:asciiTheme="minorHAnsi" w:hAnsiTheme="minorHAnsi"/>
          <w:sz w:val="24"/>
          <w:szCs w:val="24"/>
        </w:rPr>
        <w:t> </w:t>
      </w:r>
    </w:p>
    <w:p w14:paraId="630F1727" w14:textId="43556614" w:rsidR="00486951" w:rsidRPr="00486951" w:rsidRDefault="00486951" w:rsidP="00486951">
      <w:pPr>
        <w:rPr>
          <w:rFonts w:asciiTheme="minorHAnsi" w:hAnsiTheme="minorHAnsi"/>
          <w:sz w:val="24"/>
        </w:rPr>
      </w:pPr>
      <w:r w:rsidRPr="00486951">
        <w:rPr>
          <w:rFonts w:asciiTheme="minorHAnsi" w:hAnsiTheme="minorHAnsi"/>
          <w:sz w:val="24"/>
        </w:rPr>
        <w:t xml:space="preserve">Για περισσότερες πληροφορίες επικοινωνήστε με το  </w:t>
      </w:r>
      <w:r w:rsidRPr="00486951">
        <w:rPr>
          <w:rFonts w:asciiTheme="minorHAnsi" w:hAnsiTheme="minorHAnsi"/>
          <w:sz w:val="24"/>
          <w:lang w:val="en-US"/>
        </w:rPr>
        <w:t>Customer</w:t>
      </w:r>
      <w:r w:rsidRPr="00486951">
        <w:rPr>
          <w:rFonts w:asciiTheme="minorHAnsi" w:hAnsiTheme="minorHAnsi"/>
          <w:sz w:val="24"/>
        </w:rPr>
        <w:t xml:space="preserve"> </w:t>
      </w:r>
      <w:r w:rsidRPr="00486951">
        <w:rPr>
          <w:rFonts w:asciiTheme="minorHAnsi" w:hAnsiTheme="minorHAnsi"/>
          <w:sz w:val="24"/>
          <w:lang w:val="en-US"/>
        </w:rPr>
        <w:t>Care</w:t>
      </w:r>
      <w:r w:rsidRPr="00486951">
        <w:rPr>
          <w:rFonts w:asciiTheme="minorHAnsi" w:hAnsiTheme="minorHAnsi"/>
          <w:sz w:val="24"/>
        </w:rPr>
        <w:t xml:space="preserve"> της </w:t>
      </w:r>
      <w:r w:rsidRPr="00486951">
        <w:rPr>
          <w:rFonts w:asciiTheme="minorHAnsi" w:hAnsiTheme="minorHAnsi"/>
          <w:sz w:val="24"/>
          <w:lang w:val="en-US"/>
        </w:rPr>
        <w:t>ICAP</w:t>
      </w:r>
      <w:r w:rsidRPr="00486951">
        <w:rPr>
          <w:rFonts w:asciiTheme="minorHAnsi" w:hAnsiTheme="minorHAnsi"/>
          <w:sz w:val="24"/>
        </w:rPr>
        <w:t>:  customercare@icap.gr</w:t>
      </w:r>
    </w:p>
    <w:p w14:paraId="54F80DAE" w14:textId="77777777" w:rsidR="00486951" w:rsidRPr="00486951" w:rsidRDefault="00486951" w:rsidP="00486951">
      <w:pPr>
        <w:pStyle w:val="xmsonormal"/>
        <w:jc w:val="both"/>
        <w:rPr>
          <w:rFonts w:asciiTheme="minorHAnsi" w:hAnsiTheme="minorHAnsi"/>
          <w:sz w:val="24"/>
          <w:szCs w:val="24"/>
        </w:rPr>
      </w:pPr>
    </w:p>
    <w:p w14:paraId="3783DE77" w14:textId="77777777" w:rsidR="00486951" w:rsidRPr="00486951" w:rsidRDefault="00486951" w:rsidP="00486951">
      <w:pPr>
        <w:rPr>
          <w:rFonts w:asciiTheme="minorHAnsi" w:hAnsiTheme="minorHAnsi"/>
          <w:sz w:val="24"/>
        </w:rPr>
      </w:pPr>
      <w:r w:rsidRPr="00486951">
        <w:rPr>
          <w:rFonts w:asciiTheme="minorHAnsi" w:hAnsiTheme="minorHAnsi"/>
          <w:sz w:val="24"/>
        </w:rPr>
        <w:t xml:space="preserve">Η </w:t>
      </w:r>
      <w:r w:rsidRPr="00486951">
        <w:rPr>
          <w:rFonts w:asciiTheme="minorHAnsi" w:hAnsiTheme="minorHAnsi"/>
          <w:sz w:val="24"/>
          <w:lang w:val="en-US"/>
        </w:rPr>
        <w:t>ICAP</w:t>
      </w:r>
      <w:r w:rsidRPr="00486951">
        <w:rPr>
          <w:rFonts w:asciiTheme="minorHAnsi" w:hAnsiTheme="minorHAnsi"/>
          <w:sz w:val="24"/>
        </w:rPr>
        <w:t xml:space="preserve">, είναι η μοναδική εταιρεία στην Ελλάδα που </w:t>
      </w:r>
      <w:r w:rsidRPr="006A4A3E">
        <w:rPr>
          <w:rFonts w:asciiTheme="minorHAnsi" w:hAnsiTheme="minorHAnsi"/>
          <w:b/>
          <w:bCs/>
          <w:sz w:val="24"/>
        </w:rPr>
        <w:t>έχει αναγνωρισθεί</w:t>
      </w:r>
      <w:r w:rsidRPr="00486951">
        <w:rPr>
          <w:rFonts w:asciiTheme="minorHAnsi" w:hAnsiTheme="minorHAnsi"/>
          <w:sz w:val="24"/>
        </w:rPr>
        <w:t xml:space="preserve"> ως:</w:t>
      </w:r>
    </w:p>
    <w:p w14:paraId="58FA4DA7" w14:textId="77777777" w:rsidR="00486951" w:rsidRPr="00486951" w:rsidRDefault="00486951" w:rsidP="00486951">
      <w:pPr>
        <w:numPr>
          <w:ilvl w:val="0"/>
          <w:numId w:val="2"/>
        </w:numPr>
        <w:spacing w:line="252" w:lineRule="auto"/>
        <w:rPr>
          <w:rFonts w:asciiTheme="minorHAnsi" w:hAnsiTheme="minorHAnsi"/>
          <w:sz w:val="24"/>
          <w:lang w:val="en-US"/>
        </w:rPr>
      </w:pPr>
      <w:r w:rsidRPr="00486951">
        <w:rPr>
          <w:rFonts w:asciiTheme="minorHAnsi" w:hAnsiTheme="minorHAnsi"/>
          <w:sz w:val="24"/>
        </w:rPr>
        <w:t>Οργανισμός</w:t>
      </w:r>
      <w:r w:rsidRPr="00486951">
        <w:rPr>
          <w:rFonts w:asciiTheme="minorHAnsi" w:hAnsiTheme="minorHAnsi"/>
          <w:sz w:val="24"/>
          <w:lang w:val="en-US"/>
        </w:rPr>
        <w:t xml:space="preserve"> </w:t>
      </w:r>
      <w:r w:rsidRPr="00486951">
        <w:rPr>
          <w:rFonts w:asciiTheme="minorHAnsi" w:hAnsiTheme="minorHAnsi"/>
          <w:sz w:val="24"/>
        </w:rPr>
        <w:t>Αξιολόγησης</w:t>
      </w:r>
      <w:r w:rsidRPr="00486951">
        <w:rPr>
          <w:rFonts w:asciiTheme="minorHAnsi" w:hAnsiTheme="minorHAnsi"/>
          <w:sz w:val="24"/>
          <w:lang w:val="en-US"/>
        </w:rPr>
        <w:t xml:space="preserve"> </w:t>
      </w:r>
      <w:r w:rsidRPr="00486951">
        <w:rPr>
          <w:rFonts w:asciiTheme="minorHAnsi" w:hAnsiTheme="minorHAnsi"/>
          <w:sz w:val="24"/>
        </w:rPr>
        <w:t>Πιστοληπτικής</w:t>
      </w:r>
      <w:r w:rsidRPr="00486951">
        <w:rPr>
          <w:rFonts w:asciiTheme="minorHAnsi" w:hAnsiTheme="minorHAnsi"/>
          <w:sz w:val="24"/>
          <w:lang w:val="en-US"/>
        </w:rPr>
        <w:t xml:space="preserve"> </w:t>
      </w:r>
      <w:r w:rsidRPr="00486951">
        <w:rPr>
          <w:rFonts w:asciiTheme="minorHAnsi" w:hAnsiTheme="minorHAnsi"/>
          <w:sz w:val="24"/>
        </w:rPr>
        <w:t>Ικανότητας</w:t>
      </w:r>
      <w:r w:rsidRPr="00486951">
        <w:rPr>
          <w:rFonts w:asciiTheme="minorHAnsi" w:hAnsiTheme="minorHAnsi"/>
          <w:sz w:val="24"/>
          <w:lang w:val="en-US"/>
        </w:rPr>
        <w:t xml:space="preserve"> (Credit Rating Agency) </w:t>
      </w:r>
      <w:r w:rsidRPr="00486951">
        <w:rPr>
          <w:rFonts w:asciiTheme="minorHAnsi" w:hAnsiTheme="minorHAnsi"/>
          <w:sz w:val="24"/>
        </w:rPr>
        <w:t>από</w:t>
      </w:r>
      <w:r w:rsidRPr="00486951">
        <w:rPr>
          <w:rFonts w:asciiTheme="minorHAnsi" w:hAnsiTheme="minorHAnsi"/>
          <w:sz w:val="24"/>
          <w:lang w:val="en-US"/>
        </w:rPr>
        <w:t xml:space="preserve"> </w:t>
      </w:r>
      <w:r w:rsidRPr="00486951">
        <w:rPr>
          <w:rFonts w:asciiTheme="minorHAnsi" w:hAnsiTheme="minorHAnsi"/>
          <w:sz w:val="24"/>
        </w:rPr>
        <w:t>την</w:t>
      </w:r>
      <w:r w:rsidRPr="00486951">
        <w:rPr>
          <w:rFonts w:asciiTheme="minorHAnsi" w:hAnsiTheme="minorHAnsi"/>
          <w:sz w:val="24"/>
          <w:lang w:val="en-US"/>
        </w:rPr>
        <w:t xml:space="preserve"> European Securities and Markets Authority (ESMA),</w:t>
      </w:r>
    </w:p>
    <w:p w14:paraId="1581D204" w14:textId="77777777" w:rsidR="00486951" w:rsidRPr="00486951" w:rsidRDefault="00486951" w:rsidP="00486951">
      <w:pPr>
        <w:pStyle w:val="xmsolistparagraph"/>
        <w:numPr>
          <w:ilvl w:val="0"/>
          <w:numId w:val="2"/>
        </w:numPr>
        <w:autoSpaceDE w:val="0"/>
        <w:autoSpaceDN w:val="0"/>
        <w:jc w:val="both"/>
        <w:rPr>
          <w:rFonts w:asciiTheme="minorHAnsi" w:eastAsia="Times New Roman" w:hAnsiTheme="minorHAnsi"/>
          <w:sz w:val="24"/>
          <w:szCs w:val="24"/>
        </w:rPr>
      </w:pPr>
      <w:r w:rsidRPr="00486951">
        <w:rPr>
          <w:rFonts w:asciiTheme="minorHAnsi" w:eastAsia="Times New Roman" w:hAnsiTheme="minorHAnsi"/>
          <w:sz w:val="24"/>
          <w:szCs w:val="24"/>
        </w:rPr>
        <w:t>Εξωτερικός Οργανισμός Πιστοληπτικών Αξιολογήσεων από την Τράπεζα της Ελλάδος, για σκοπούς υπολογισμού των κεφαλαιακών απαιτήσεων των πιστωτικών ιδρυμάτων στο πλαίσιο της Τυποποιημένης Προσέγγισης,</w:t>
      </w:r>
    </w:p>
    <w:p w14:paraId="3062AED5" w14:textId="77777777" w:rsidR="00486951" w:rsidRPr="00486951" w:rsidRDefault="00486951" w:rsidP="00486951">
      <w:pPr>
        <w:pStyle w:val="xmsonormal"/>
        <w:numPr>
          <w:ilvl w:val="0"/>
          <w:numId w:val="2"/>
        </w:numPr>
        <w:jc w:val="both"/>
        <w:rPr>
          <w:rFonts w:asciiTheme="minorHAnsi" w:eastAsia="Times New Roman" w:hAnsiTheme="minorHAnsi"/>
          <w:sz w:val="24"/>
          <w:szCs w:val="24"/>
        </w:rPr>
      </w:pPr>
      <w:r w:rsidRPr="00486951">
        <w:rPr>
          <w:rFonts w:asciiTheme="minorHAnsi" w:eastAsia="Times New Roman" w:hAnsiTheme="minorHAnsi"/>
          <w:sz w:val="24"/>
          <w:szCs w:val="24"/>
        </w:rPr>
        <w:t xml:space="preserve">Αποδεκτή Πηγή για Αξιολογήσεις Πιστοληπτικής Ικανότητας  σε Ελληνικές Επιχειρήσεις </w:t>
      </w:r>
      <w:proofErr w:type="spellStart"/>
      <w:r w:rsidRPr="00486951">
        <w:rPr>
          <w:rFonts w:asciiTheme="minorHAnsi" w:eastAsia="Times New Roman" w:hAnsiTheme="minorHAnsi"/>
          <w:sz w:val="24"/>
          <w:szCs w:val="24"/>
        </w:rPr>
        <w:t>στ</w:t>
      </w:r>
      <w:proofErr w:type="spellEnd"/>
      <w:r w:rsidRPr="00486951">
        <w:rPr>
          <w:rFonts w:asciiTheme="minorHAnsi" w:eastAsia="Times New Roman" w:hAnsiTheme="minorHAnsi"/>
          <w:sz w:val="24"/>
          <w:szCs w:val="24"/>
          <w:lang w:val="en-US"/>
        </w:rPr>
        <w:t>o</w:t>
      </w:r>
      <w:r w:rsidRPr="00486951">
        <w:rPr>
          <w:rFonts w:asciiTheme="minorHAnsi" w:eastAsia="Times New Roman" w:hAnsiTheme="minorHAnsi"/>
          <w:sz w:val="24"/>
          <w:szCs w:val="24"/>
        </w:rPr>
        <w:t xml:space="preserve"> πλαίσιο εφαρμογής  του </w:t>
      </w:r>
      <w:proofErr w:type="spellStart"/>
      <w:r w:rsidRPr="00486951">
        <w:rPr>
          <w:rFonts w:asciiTheme="minorHAnsi" w:eastAsia="Times New Roman" w:hAnsiTheme="minorHAnsi"/>
          <w:sz w:val="24"/>
          <w:szCs w:val="24"/>
        </w:rPr>
        <w:t>Ευρωσυστήματος</w:t>
      </w:r>
      <w:proofErr w:type="spellEnd"/>
      <w:r w:rsidRPr="00486951">
        <w:rPr>
          <w:rFonts w:asciiTheme="minorHAnsi" w:eastAsia="Times New Roman" w:hAnsiTheme="minorHAnsi"/>
          <w:sz w:val="24"/>
          <w:szCs w:val="24"/>
        </w:rPr>
        <w:t xml:space="preserve">  από την Ευρωπαϊκή Κεντρική Τράπεζα.</w:t>
      </w:r>
    </w:p>
    <w:p w14:paraId="614B64F9" w14:textId="77777777" w:rsidR="00CC1CDA" w:rsidRPr="00CC1CDA" w:rsidRDefault="00CC1CDA" w:rsidP="00CC1CDA">
      <w:pPr>
        <w:pStyle w:val="Default"/>
        <w:rPr>
          <w:sz w:val="32"/>
          <w:szCs w:val="32"/>
          <w:lang w:val="el-GR"/>
        </w:rPr>
      </w:pPr>
    </w:p>
    <w:p w14:paraId="55785D65" w14:textId="4445E61D" w:rsidR="00BD75E7" w:rsidRPr="006A4A3E" w:rsidRDefault="00BD75E7" w:rsidP="00BD75E7">
      <w:pPr>
        <w:jc w:val="center"/>
        <w:rPr>
          <w:rFonts w:asciiTheme="minorHAnsi" w:hAnsiTheme="minorHAnsi" w:cstheme="minorHAnsi"/>
          <w:b/>
          <w:color w:val="C45911"/>
          <w:sz w:val="28"/>
          <w:szCs w:val="28"/>
        </w:rPr>
      </w:pPr>
      <w:r w:rsidRPr="006A4A3E">
        <w:rPr>
          <w:rFonts w:asciiTheme="minorHAnsi" w:hAnsiTheme="minorHAnsi" w:cstheme="minorHAnsi"/>
          <w:b/>
          <w:noProof/>
          <w:color w:val="C45911"/>
          <w:sz w:val="28"/>
          <w:szCs w:val="28"/>
        </w:rPr>
        <w:t>Δείτε</w:t>
      </w:r>
      <w:r w:rsidRPr="006A4A3E">
        <w:rPr>
          <w:rFonts w:asciiTheme="minorHAnsi" w:hAnsiTheme="minorHAnsi" w:cstheme="minorHAnsi"/>
          <w:b/>
          <w:bCs/>
          <w:iCs/>
          <w:color w:val="C45911"/>
          <w:sz w:val="28"/>
          <w:szCs w:val="28"/>
        </w:rPr>
        <w:t xml:space="preserve"> </w:t>
      </w:r>
      <w:hyperlink r:id="rId8" w:history="1">
        <w:r w:rsidRPr="006A4A3E">
          <w:rPr>
            <w:rStyle w:val="Hyperlink"/>
            <w:rFonts w:asciiTheme="minorHAnsi" w:hAnsiTheme="minorHAnsi" w:cstheme="minorHAnsi"/>
            <w:b/>
            <w:bCs/>
            <w:iCs/>
            <w:sz w:val="28"/>
            <w:szCs w:val="28"/>
          </w:rPr>
          <w:t>ΕΔΩ</w:t>
        </w:r>
      </w:hyperlink>
      <w:r w:rsidRPr="006A4A3E">
        <w:rPr>
          <w:rFonts w:asciiTheme="minorHAnsi" w:hAnsiTheme="minorHAnsi" w:cstheme="minorHAnsi"/>
          <w:b/>
          <w:bCs/>
          <w:iCs/>
          <w:color w:val="C45911"/>
          <w:sz w:val="28"/>
          <w:szCs w:val="28"/>
        </w:rPr>
        <w:t xml:space="preserve"> </w:t>
      </w:r>
      <w:r w:rsidRPr="006A4A3E">
        <w:rPr>
          <w:rFonts w:asciiTheme="minorHAnsi" w:hAnsiTheme="minorHAnsi" w:cstheme="minorHAnsi"/>
          <w:b/>
          <w:noProof/>
          <w:color w:val="C45911"/>
          <w:sz w:val="28"/>
          <w:szCs w:val="28"/>
        </w:rPr>
        <w:t>όλα τα Δελτία Τύπου της ICAP.</w:t>
      </w:r>
    </w:p>
    <w:p w14:paraId="21459A3B" w14:textId="77777777" w:rsidR="00CC1CDA" w:rsidRDefault="00CC1CDA" w:rsidP="00CC1CDA">
      <w:pPr>
        <w:jc w:val="left"/>
        <w:rPr>
          <w:rFonts w:cs="Calibri"/>
          <w:b/>
          <w:noProof/>
          <w:color w:val="000000"/>
          <w:szCs w:val="20"/>
        </w:rPr>
      </w:pPr>
    </w:p>
    <w:p w14:paraId="634B5892" w14:textId="0CCCA0E8" w:rsidR="00BD75E7" w:rsidRPr="00BD75E7" w:rsidRDefault="00BD75E7" w:rsidP="00CC1CDA">
      <w:pPr>
        <w:jc w:val="left"/>
        <w:rPr>
          <w:rFonts w:cs="Calibri"/>
          <w:noProof/>
          <w:color w:val="000000"/>
          <w:szCs w:val="20"/>
        </w:rPr>
      </w:pPr>
      <w:r w:rsidRPr="00BD75E7">
        <w:rPr>
          <w:rFonts w:cs="Calibri"/>
          <w:noProof/>
          <w:color w:val="000000"/>
          <w:szCs w:val="20"/>
        </w:rPr>
        <w:t xml:space="preserve">Οι </w:t>
      </w:r>
      <w:hyperlink r:id="rId9" w:history="1">
        <w:r w:rsidRPr="00BD75E7">
          <w:rPr>
            <w:rStyle w:val="Hyperlink"/>
            <w:rFonts w:cs="Calibri"/>
            <w:b/>
            <w:noProof/>
            <w:szCs w:val="20"/>
          </w:rPr>
          <w:t>Εταιρείες ICAP</w:t>
        </w:r>
      </w:hyperlink>
      <w:r w:rsidRPr="00BD75E7">
        <w:rPr>
          <w:rFonts w:cs="Calibri"/>
          <w:noProof/>
          <w:color w:val="000000"/>
          <w:szCs w:val="20"/>
        </w:rPr>
        <w:t xml:space="preserve"> – </w:t>
      </w:r>
      <w:r w:rsidR="000A01B1" w:rsidRPr="000A01B1">
        <w:rPr>
          <w:rFonts w:cs="Calibri"/>
          <w:noProof/>
          <w:color w:val="000000"/>
          <w:szCs w:val="20"/>
        </w:rPr>
        <w:t xml:space="preserve">με 56 χρόνια προσφοράς στο επιχειρηματικό γίγνεσθαι και 1.100 εργαζόμενους – αποτελούν αθροιστικά, έναν από τους μεγαλύτερους Παρόχους B2B υπηρεσιών στη Νοτιοανατολική Ευρώπη, διαθέτοντας μεγάλο εύρος υπηρεσιών και προϊόντων που ομαδοποιούνται σε 3 κατηγορίες: </w:t>
      </w:r>
      <w:r w:rsidR="000A01B1" w:rsidRPr="000A01B1">
        <w:rPr>
          <w:rFonts w:cs="Calibri"/>
          <w:b/>
          <w:bCs/>
          <w:noProof/>
          <w:color w:val="000000"/>
          <w:szCs w:val="20"/>
        </w:rPr>
        <w:t>Credit Risk and Information Services, Human Capital &amp; Outsourcing Solutions και Public Sector Consulting &amp; Development Programs</w:t>
      </w:r>
      <w:r w:rsidRPr="000A01B1">
        <w:rPr>
          <w:rFonts w:cs="Calibri"/>
          <w:b/>
          <w:bCs/>
          <w:noProof/>
          <w:color w:val="000000"/>
          <w:szCs w:val="20"/>
        </w:rPr>
        <w:t>.</w:t>
      </w:r>
    </w:p>
    <w:p w14:paraId="5C91BE91" w14:textId="77777777" w:rsidR="000A01B1" w:rsidRDefault="000A01B1" w:rsidP="00BD75E7">
      <w:pPr>
        <w:rPr>
          <w:rFonts w:cs="Calibri"/>
          <w:szCs w:val="20"/>
        </w:rPr>
      </w:pPr>
    </w:p>
    <w:p w14:paraId="5E48AAB3" w14:textId="4C3CA2A5" w:rsidR="00BD75E7" w:rsidRPr="008D0F16" w:rsidRDefault="00000324" w:rsidP="00BD75E7">
      <w:pPr>
        <w:rPr>
          <w:rFonts w:cs="Calibri"/>
          <w:b/>
          <w:noProof/>
          <w:color w:val="000000"/>
          <w:szCs w:val="20"/>
        </w:rPr>
      </w:pPr>
      <w:hyperlink r:id="rId10" w:history="1">
        <w:r w:rsidR="00BD75E7" w:rsidRPr="00BD75E7">
          <w:rPr>
            <w:rStyle w:val="Hyperlink"/>
            <w:rFonts w:cs="Calibri"/>
            <w:b/>
            <w:noProof/>
            <w:szCs w:val="20"/>
          </w:rPr>
          <w:t>ΛΟΓΟΤΥΠΟ</w:t>
        </w:r>
      </w:hyperlink>
      <w:r w:rsidR="00BD75E7" w:rsidRPr="00BD75E7">
        <w:rPr>
          <w:rStyle w:val="Hyperlink"/>
          <w:rFonts w:cs="Calibri"/>
          <w:b/>
          <w:noProof/>
          <w:szCs w:val="20"/>
        </w:rPr>
        <w:t>,</w:t>
      </w:r>
      <w:r w:rsidR="00BD75E7" w:rsidRPr="00BD75E7">
        <w:rPr>
          <w:rFonts w:cs="Calibri"/>
          <w:b/>
          <w:noProof/>
          <w:color w:val="000000"/>
          <w:szCs w:val="20"/>
        </w:rPr>
        <w:t xml:space="preserve"> Εταιρειών </w:t>
      </w:r>
      <w:r w:rsidR="00BD75E7" w:rsidRPr="00BD75E7">
        <w:rPr>
          <w:rFonts w:cs="Calibri"/>
          <w:b/>
          <w:noProof/>
          <w:color w:val="000000"/>
          <w:szCs w:val="20"/>
          <w:lang w:val="en-US"/>
        </w:rPr>
        <w:t>ICAP</w:t>
      </w:r>
    </w:p>
    <w:p w14:paraId="392F00C9" w14:textId="77777777" w:rsidR="00B35800" w:rsidRPr="00BD75E7" w:rsidRDefault="00B35800" w:rsidP="00BD75E7">
      <w:pPr>
        <w:rPr>
          <w:rFonts w:cs="Calibri"/>
          <w:b/>
          <w:noProof/>
          <w:color w:val="000000"/>
          <w:szCs w:val="20"/>
        </w:rPr>
      </w:pPr>
    </w:p>
    <w:p w14:paraId="24C96FB1" w14:textId="77777777" w:rsidR="00BD75E7" w:rsidRPr="00BD75E7" w:rsidRDefault="00BD75E7" w:rsidP="00BD75E7">
      <w:pPr>
        <w:shd w:val="pct10" w:color="auto" w:fill="auto"/>
        <w:rPr>
          <w:rFonts w:cs="Calibri"/>
          <w:color w:val="000000"/>
          <w:szCs w:val="20"/>
        </w:rPr>
      </w:pPr>
    </w:p>
    <w:p w14:paraId="5ECEAAE5" w14:textId="071AD761" w:rsidR="00BD75E7" w:rsidRPr="00BD75E7" w:rsidRDefault="00BD75E7" w:rsidP="00BD75E7">
      <w:pPr>
        <w:jc w:val="left"/>
        <w:rPr>
          <w:rFonts w:cs="Calibri"/>
          <w:noProof/>
          <w:color w:val="000000"/>
          <w:szCs w:val="20"/>
        </w:rPr>
      </w:pPr>
      <w:r w:rsidRPr="00BD75E7">
        <w:rPr>
          <w:rFonts w:cs="Calibri"/>
          <w:b/>
          <w:szCs w:val="20"/>
        </w:rPr>
        <w:t xml:space="preserve">Περισσότερες Πληροφορίες, Γραφείο Τύπου </w:t>
      </w:r>
      <w:r w:rsidRPr="00BD75E7">
        <w:rPr>
          <w:rFonts w:cs="Calibri"/>
          <w:b/>
          <w:szCs w:val="20"/>
          <w:lang w:val="en-US"/>
        </w:rPr>
        <w:t>ICAP</w:t>
      </w:r>
      <w:r w:rsidRPr="00BD75E7">
        <w:rPr>
          <w:rFonts w:cs="Calibri"/>
          <w:b/>
          <w:szCs w:val="20"/>
        </w:rPr>
        <w:t>:</w:t>
      </w:r>
      <w:r w:rsidRPr="00BD75E7">
        <w:rPr>
          <w:rFonts w:cs="Calibri"/>
          <w:b/>
          <w:szCs w:val="20"/>
        </w:rPr>
        <w:br/>
      </w:r>
      <w:r w:rsidRPr="00BD75E7">
        <w:rPr>
          <w:rFonts w:cs="Calibri"/>
          <w:noProof/>
          <w:color w:val="000000"/>
          <w:szCs w:val="20"/>
        </w:rPr>
        <w:t xml:space="preserve">Φρατζέσκα Σιδερή, </w:t>
      </w:r>
      <w:r w:rsidRPr="00BD75E7">
        <w:rPr>
          <w:rFonts w:cs="Calibri"/>
          <w:noProof/>
          <w:color w:val="000000"/>
          <w:szCs w:val="20"/>
          <w:lang w:val="en-US"/>
        </w:rPr>
        <w:t>Communications</w:t>
      </w:r>
      <w:r w:rsidRPr="00BD75E7">
        <w:rPr>
          <w:rFonts w:cs="Calibri"/>
          <w:noProof/>
          <w:color w:val="000000"/>
          <w:szCs w:val="20"/>
        </w:rPr>
        <w:t xml:space="preserve"> &amp; </w:t>
      </w:r>
      <w:r w:rsidRPr="00BD75E7">
        <w:rPr>
          <w:rFonts w:cs="Calibri"/>
          <w:noProof/>
          <w:color w:val="000000"/>
          <w:szCs w:val="20"/>
          <w:lang w:val="en-US"/>
        </w:rPr>
        <w:t>Marketing</w:t>
      </w:r>
      <w:r w:rsidRPr="00BD75E7">
        <w:rPr>
          <w:rFonts w:cs="Calibri"/>
          <w:noProof/>
          <w:color w:val="000000"/>
          <w:szCs w:val="20"/>
        </w:rPr>
        <w:t xml:space="preserve"> </w:t>
      </w:r>
      <w:r w:rsidRPr="00BD75E7">
        <w:rPr>
          <w:rFonts w:cs="Calibri"/>
          <w:noProof/>
          <w:color w:val="000000"/>
          <w:szCs w:val="20"/>
          <w:lang w:val="en-US"/>
        </w:rPr>
        <w:t>Senior</w:t>
      </w:r>
      <w:r w:rsidRPr="00BD75E7">
        <w:rPr>
          <w:rFonts w:cs="Calibri"/>
          <w:noProof/>
          <w:color w:val="000000"/>
          <w:szCs w:val="20"/>
        </w:rPr>
        <w:t xml:space="preserve"> </w:t>
      </w:r>
      <w:r w:rsidRPr="00BD75E7">
        <w:rPr>
          <w:rFonts w:cs="Calibri"/>
          <w:noProof/>
          <w:color w:val="000000"/>
          <w:szCs w:val="20"/>
          <w:lang w:val="en-US"/>
        </w:rPr>
        <w:t>Manager</w:t>
      </w:r>
      <w:r w:rsidRPr="00BD75E7">
        <w:rPr>
          <w:rFonts w:cs="Calibri"/>
          <w:noProof/>
          <w:color w:val="000000"/>
          <w:szCs w:val="20"/>
        </w:rPr>
        <w:t xml:space="preserve"> </w:t>
      </w:r>
    </w:p>
    <w:p w14:paraId="397F0BFA" w14:textId="77777777" w:rsidR="00BD75E7" w:rsidRPr="00BD75E7" w:rsidRDefault="00BD75E7" w:rsidP="00BD75E7">
      <w:pPr>
        <w:rPr>
          <w:rFonts w:cs="Calibri"/>
          <w:szCs w:val="20"/>
          <w:lang w:val="en-US"/>
        </w:rPr>
      </w:pPr>
      <w:r w:rsidRPr="00BD75E7">
        <w:rPr>
          <w:rFonts w:cs="Calibri"/>
          <w:noProof/>
          <w:color w:val="000000"/>
          <w:szCs w:val="20"/>
          <w:lang w:val="en-US"/>
        </w:rPr>
        <w:t xml:space="preserve">e-mail: pr@icap.gr |T: 210 7200 495 |M: 693 673 5 143 </w:t>
      </w:r>
    </w:p>
    <w:p w14:paraId="2E8B8080" w14:textId="5B6C24A6" w:rsidR="009D5240" w:rsidRPr="00293EA1" w:rsidRDefault="00BD75E7" w:rsidP="006504A8">
      <w:pPr>
        <w:spacing w:after="120" w:line="276" w:lineRule="auto"/>
        <w:rPr>
          <w:szCs w:val="20"/>
        </w:rPr>
      </w:pPr>
      <w:r w:rsidRPr="00BD75E7">
        <w:rPr>
          <w:rFonts w:cs="Calibri"/>
          <w:b/>
          <w:color w:val="1F3864"/>
          <w:szCs w:val="20"/>
          <w:lang w:val="en-US"/>
        </w:rPr>
        <w:t xml:space="preserve">Join ICAP @ </w:t>
      </w:r>
      <w:r w:rsidRPr="007E3343">
        <w:rPr>
          <w:rFonts w:ascii="Calibri" w:hAnsi="Calibri" w:cs="Calibri"/>
          <w:b/>
          <w:color w:val="1F3864"/>
          <w:sz w:val="22"/>
          <w:szCs w:val="22"/>
          <w:lang w:val="en-US"/>
        </w:rPr>
        <w:t xml:space="preserve"> </w:t>
      </w:r>
      <w:r w:rsidRPr="007E3343">
        <w:rPr>
          <w:rFonts w:ascii="Calibri" w:hAnsi="Calibri" w:cs="Calibri"/>
          <w:b/>
          <w:noProof/>
          <w:color w:val="1F3864"/>
          <w:sz w:val="22"/>
          <w:szCs w:val="22"/>
          <w:lang w:val="en-US"/>
        </w:rPr>
        <w:drawing>
          <wp:inline distT="0" distB="0" distL="0" distR="0" wp14:anchorId="211BEF8B" wp14:editId="47C16277">
            <wp:extent cx="1647825" cy="304800"/>
            <wp:effectExtent l="0" t="0" r="9525" b="0"/>
            <wp:docPr id="5" name="Picture 5" descr="FB_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_but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343">
        <w:rPr>
          <w:rFonts w:ascii="Calibri" w:hAnsi="Calibri" w:cs="Calibri"/>
          <w:b/>
          <w:noProof/>
          <w:color w:val="1F3864"/>
          <w:sz w:val="22"/>
          <w:szCs w:val="22"/>
          <w:lang w:val="en-US"/>
        </w:rPr>
        <w:drawing>
          <wp:inline distT="0" distB="0" distL="0" distR="0" wp14:anchorId="60EB4732" wp14:editId="3D172C72">
            <wp:extent cx="1066800" cy="304800"/>
            <wp:effectExtent l="0" t="0" r="0" b="0"/>
            <wp:docPr id="4" name="Picture 4" descr="Youtube_butt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_butt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CDA" w:rsidRPr="007E3343">
        <w:rPr>
          <w:rFonts w:ascii="Calibri" w:hAnsi="Calibri" w:cs="Calibri"/>
          <w:b/>
          <w:noProof/>
          <w:color w:val="1F3864"/>
          <w:sz w:val="22"/>
          <w:szCs w:val="22"/>
          <w:lang w:val="en-US"/>
        </w:rPr>
        <w:drawing>
          <wp:inline distT="0" distB="0" distL="0" distR="0" wp14:anchorId="6FE9020F" wp14:editId="5900FB99">
            <wp:extent cx="1638300" cy="304800"/>
            <wp:effectExtent l="0" t="0" r="0" b="0"/>
            <wp:docPr id="6" name="Picture 6" descr="LinkedIn_butt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kedIn_butt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240" w:rsidRPr="00293EA1" w:rsidSect="006A4A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 w:code="9"/>
      <w:pgMar w:top="720" w:right="720" w:bottom="720" w:left="720" w:header="709" w:footer="3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4F2D" w14:textId="77777777" w:rsidR="00000324" w:rsidRDefault="00000324">
      <w:r>
        <w:separator/>
      </w:r>
    </w:p>
  </w:endnote>
  <w:endnote w:type="continuationSeparator" w:id="0">
    <w:p w14:paraId="5D51E913" w14:textId="77777777" w:rsidR="00000324" w:rsidRDefault="0000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9705" w14:textId="77777777" w:rsidR="004464BD" w:rsidRPr="00181C85" w:rsidRDefault="004464BD" w:rsidP="0029549E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4BEB818B" w14:textId="77777777" w:rsidR="004464BD" w:rsidRPr="00181C85" w:rsidRDefault="004464BD" w:rsidP="00181C85">
    <w:pPr>
      <w:pStyle w:val="Footer"/>
      <w:pBdr>
        <w:top w:val="single" w:sz="8" w:space="1" w:color="auto"/>
      </w:pBdr>
      <w:jc w:val="left"/>
      <w:rPr>
        <w:rFonts w:ascii="Times New Roman" w:hAnsi="Times New Roman"/>
        <w:b/>
        <w:bCs/>
        <w:sz w:val="22"/>
        <w:szCs w:val="22"/>
      </w:rPr>
    </w:pPr>
    <w:r w:rsidRPr="00181C85">
      <w:rPr>
        <w:rStyle w:val="PageNumber"/>
        <w:rFonts w:ascii="Times New Roman" w:hAnsi="Times New Roman"/>
        <w:b/>
        <w:bCs/>
        <w:sz w:val="22"/>
        <w:szCs w:val="22"/>
      </w:rPr>
      <w:fldChar w:fldCharType="begin"/>
    </w:r>
    <w:r w:rsidRPr="00181C85">
      <w:rPr>
        <w:rStyle w:val="PageNumber"/>
        <w:rFonts w:ascii="Times New Roman" w:hAnsi="Times New Roman"/>
        <w:b/>
        <w:bCs/>
        <w:sz w:val="22"/>
        <w:szCs w:val="22"/>
      </w:rPr>
      <w:instrText xml:space="preserve"> PAGE </w:instrText>
    </w:r>
    <w:r w:rsidRPr="00181C85">
      <w:rPr>
        <w:rStyle w:val="PageNumber"/>
        <w:rFonts w:ascii="Times New Roman" w:hAnsi="Times New Roman"/>
        <w:b/>
        <w:bCs/>
        <w:sz w:val="22"/>
        <w:szCs w:val="22"/>
      </w:rPr>
      <w:fldChar w:fldCharType="separate"/>
    </w:r>
    <w:r>
      <w:rPr>
        <w:rStyle w:val="PageNumber"/>
        <w:rFonts w:ascii="Times New Roman" w:hAnsi="Times New Roman"/>
        <w:b/>
        <w:bCs/>
        <w:noProof/>
        <w:sz w:val="22"/>
        <w:szCs w:val="22"/>
      </w:rPr>
      <w:t>4</w:t>
    </w:r>
    <w:r w:rsidRPr="00181C85">
      <w:rPr>
        <w:rStyle w:val="PageNumber"/>
        <w:rFonts w:ascii="Times New Roman" w:hAnsi="Times New Roman"/>
        <w:b/>
        <w:bCs/>
        <w:sz w:val="22"/>
        <w:szCs w:val="22"/>
      </w:rPr>
      <w:fldChar w:fldCharType="end"/>
    </w:r>
  </w:p>
  <w:p w14:paraId="24D58C76" w14:textId="77777777" w:rsidR="004464BD" w:rsidRDefault="004464BD" w:rsidP="00181C85">
    <w:pPr>
      <w:pStyle w:val="Footer"/>
    </w:pPr>
  </w:p>
  <w:p w14:paraId="2F7A51FA" w14:textId="77777777" w:rsidR="004464BD" w:rsidRDefault="00446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D752" w14:textId="77777777" w:rsidR="004464BD" w:rsidRPr="00726E99" w:rsidRDefault="004464BD" w:rsidP="0029549E">
    <w:pPr>
      <w:pStyle w:val="Footer"/>
      <w:framePr w:wrap="around" w:vAnchor="text" w:hAnchor="margin" w:xAlign="center" w:y="1"/>
      <w:rPr>
        <w:rStyle w:val="PageNumber"/>
        <w:i/>
        <w:sz w:val="18"/>
        <w:szCs w:val="18"/>
      </w:rPr>
    </w:pPr>
  </w:p>
  <w:p w14:paraId="26E74873" w14:textId="77777777" w:rsidR="004464BD" w:rsidRDefault="004464BD" w:rsidP="00181C85">
    <w:pPr>
      <w:pStyle w:val="Footer"/>
    </w:pPr>
  </w:p>
  <w:p w14:paraId="11D31E4D" w14:textId="77777777" w:rsidR="004464BD" w:rsidRPr="00181C85" w:rsidRDefault="004464BD" w:rsidP="00181C85">
    <w:pPr>
      <w:pStyle w:val="Footer"/>
      <w:pBdr>
        <w:top w:val="single" w:sz="8" w:space="1" w:color="auto"/>
      </w:pBdr>
      <w:jc w:val="right"/>
      <w:rPr>
        <w:rFonts w:ascii="Times New Roman" w:hAnsi="Times New Roman"/>
        <w:b/>
        <w:bCs/>
        <w:sz w:val="22"/>
        <w:szCs w:val="22"/>
      </w:rPr>
    </w:pPr>
    <w:r w:rsidRPr="00181C85">
      <w:rPr>
        <w:rStyle w:val="PageNumber"/>
        <w:rFonts w:ascii="Times New Roman" w:hAnsi="Times New Roman"/>
        <w:b/>
        <w:bCs/>
        <w:sz w:val="22"/>
        <w:szCs w:val="22"/>
      </w:rPr>
      <w:fldChar w:fldCharType="begin"/>
    </w:r>
    <w:r w:rsidRPr="00181C85">
      <w:rPr>
        <w:rStyle w:val="PageNumber"/>
        <w:rFonts w:ascii="Times New Roman" w:hAnsi="Times New Roman"/>
        <w:b/>
        <w:bCs/>
        <w:sz w:val="22"/>
        <w:szCs w:val="22"/>
      </w:rPr>
      <w:instrText xml:space="preserve"> PAGE </w:instrText>
    </w:r>
    <w:r w:rsidRPr="00181C85">
      <w:rPr>
        <w:rStyle w:val="PageNumber"/>
        <w:rFonts w:ascii="Times New Roman" w:hAnsi="Times New Roman"/>
        <w:b/>
        <w:bCs/>
        <w:sz w:val="22"/>
        <w:szCs w:val="22"/>
      </w:rPr>
      <w:fldChar w:fldCharType="separate"/>
    </w:r>
    <w:r>
      <w:rPr>
        <w:rStyle w:val="PageNumber"/>
        <w:rFonts w:ascii="Times New Roman" w:hAnsi="Times New Roman"/>
        <w:b/>
        <w:bCs/>
        <w:noProof/>
        <w:sz w:val="22"/>
        <w:szCs w:val="22"/>
      </w:rPr>
      <w:t>5</w:t>
    </w:r>
    <w:r w:rsidRPr="00181C85">
      <w:rPr>
        <w:rStyle w:val="PageNumber"/>
        <w:rFonts w:ascii="Times New Roman" w:hAnsi="Times New Roman"/>
        <w:b/>
        <w:bCs/>
        <w:sz w:val="22"/>
        <w:szCs w:val="22"/>
      </w:rPr>
      <w:fldChar w:fldCharType="end"/>
    </w:r>
  </w:p>
  <w:p w14:paraId="6B3E1E20" w14:textId="77777777" w:rsidR="004464BD" w:rsidRDefault="00446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0405" w14:textId="77777777" w:rsidR="004464BD" w:rsidRPr="001E30C5" w:rsidRDefault="004464BD" w:rsidP="00603ADD">
    <w:pPr>
      <w:framePr w:w="6916" w:h="976" w:hRule="exact" w:hSpace="180" w:wrap="around" w:vAnchor="page" w:hAnchor="page" w:x="1141" w:y="15547"/>
      <w:tabs>
        <w:tab w:val="left" w:pos="851"/>
        <w:tab w:val="center" w:pos="3969"/>
        <w:tab w:val="center" w:pos="4153"/>
        <w:tab w:val="left" w:pos="4820"/>
        <w:tab w:val="right" w:pos="8306"/>
      </w:tabs>
      <w:jc w:val="left"/>
      <w:rPr>
        <w:rFonts w:ascii="Arial" w:hAnsi="Arial"/>
        <w:b/>
        <w:color w:val="808080"/>
        <w:sz w:val="16"/>
        <w:szCs w:val="16"/>
      </w:rPr>
    </w:pPr>
    <w:r w:rsidRPr="001E30C5">
      <w:rPr>
        <w:rFonts w:ascii="Arial" w:hAnsi="Arial"/>
        <w:b/>
        <w:color w:val="808080"/>
        <w:sz w:val="16"/>
        <w:szCs w:val="16"/>
      </w:rPr>
      <w:t>ICAP A.E.</w:t>
    </w:r>
  </w:p>
  <w:p w14:paraId="23D2153A" w14:textId="77777777" w:rsidR="004464BD" w:rsidRPr="001E30C5" w:rsidRDefault="004464BD" w:rsidP="00603ADD">
    <w:pPr>
      <w:framePr w:w="6916" w:h="976" w:hRule="exact" w:hSpace="180" w:wrap="around" w:vAnchor="page" w:hAnchor="page" w:x="1141" w:y="15547"/>
      <w:tabs>
        <w:tab w:val="left" w:pos="851"/>
        <w:tab w:val="center" w:pos="3969"/>
        <w:tab w:val="center" w:pos="4153"/>
        <w:tab w:val="left" w:pos="4820"/>
        <w:tab w:val="right" w:pos="8306"/>
      </w:tabs>
      <w:jc w:val="left"/>
      <w:rPr>
        <w:rFonts w:ascii="Arial" w:hAnsi="Arial"/>
        <w:b/>
        <w:color w:val="808080"/>
        <w:sz w:val="16"/>
        <w:szCs w:val="16"/>
      </w:rPr>
    </w:pPr>
    <w:r w:rsidRPr="001E30C5">
      <w:rPr>
        <w:rFonts w:ascii="Arial" w:hAnsi="Arial"/>
        <w:b/>
        <w:color w:val="808080"/>
        <w:sz w:val="16"/>
        <w:szCs w:val="16"/>
      </w:rPr>
      <w:t>Επιχειρηματική Πληροφόρηση, Σύμβουλοι Διοίκησης και Υπηρεσίες προς Επιχειρήσεις</w:t>
    </w:r>
  </w:p>
  <w:p w14:paraId="4D850AA4" w14:textId="77777777" w:rsidR="004464BD" w:rsidRPr="001E30C5" w:rsidRDefault="004464BD" w:rsidP="00603ADD">
    <w:pPr>
      <w:framePr w:w="6916" w:h="976" w:hRule="exact" w:hSpace="180" w:wrap="around" w:vAnchor="page" w:hAnchor="page" w:x="1141" w:y="15547"/>
      <w:tabs>
        <w:tab w:val="left" w:pos="851"/>
        <w:tab w:val="center" w:pos="3969"/>
        <w:tab w:val="center" w:pos="4153"/>
        <w:tab w:val="left" w:pos="4820"/>
        <w:tab w:val="right" w:pos="8306"/>
      </w:tabs>
      <w:jc w:val="left"/>
      <w:rPr>
        <w:rFonts w:ascii="Arial" w:hAnsi="Arial"/>
        <w:b/>
        <w:color w:val="A6A6A6"/>
        <w:sz w:val="16"/>
        <w:szCs w:val="16"/>
      </w:rPr>
    </w:pPr>
    <w:r w:rsidRPr="001E30C5">
      <w:rPr>
        <w:rFonts w:ascii="Arial" w:hAnsi="Arial"/>
        <w:b/>
        <w:color w:val="A6A6A6"/>
        <w:sz w:val="16"/>
        <w:szCs w:val="16"/>
      </w:rPr>
      <w:t>Γραφείο Τύπου</w:t>
    </w:r>
  </w:p>
  <w:p w14:paraId="03F614BE" w14:textId="77777777" w:rsidR="004464BD" w:rsidRPr="001E30C5" w:rsidRDefault="004464BD" w:rsidP="00603ADD">
    <w:pPr>
      <w:framePr w:w="6916" w:h="976" w:hRule="exact" w:hSpace="180" w:wrap="around" w:vAnchor="page" w:hAnchor="page" w:x="1141" w:y="15547"/>
      <w:tabs>
        <w:tab w:val="left" w:pos="851"/>
        <w:tab w:val="center" w:pos="3969"/>
        <w:tab w:val="center" w:pos="4153"/>
        <w:tab w:val="left" w:pos="4820"/>
        <w:tab w:val="right" w:pos="8306"/>
      </w:tabs>
      <w:jc w:val="left"/>
      <w:rPr>
        <w:rFonts w:ascii="Arial" w:hAnsi="Arial"/>
        <w:b/>
        <w:color w:val="A6A6A6"/>
        <w:sz w:val="16"/>
        <w:szCs w:val="16"/>
      </w:rPr>
    </w:pPr>
    <w:r w:rsidRPr="001E30C5">
      <w:rPr>
        <w:rFonts w:ascii="Arial" w:hAnsi="Arial"/>
        <w:b/>
        <w:color w:val="A6A6A6"/>
        <w:sz w:val="16"/>
        <w:szCs w:val="16"/>
      </w:rPr>
      <w:t>Λεωφόρος Ελευθερίου Βενιζέλου 2, 176 76 Καλλιθέα, Αθήνα</w:t>
    </w:r>
  </w:p>
  <w:p w14:paraId="1286645D" w14:textId="77777777" w:rsidR="004464BD" w:rsidRPr="001E30C5" w:rsidRDefault="004464BD" w:rsidP="00603ADD">
    <w:pPr>
      <w:framePr w:w="6916" w:h="976" w:hRule="exact" w:hSpace="180" w:wrap="around" w:vAnchor="page" w:hAnchor="page" w:x="1141" w:y="15547"/>
      <w:tabs>
        <w:tab w:val="left" w:pos="851"/>
        <w:tab w:val="center" w:pos="3969"/>
        <w:tab w:val="center" w:pos="4153"/>
        <w:tab w:val="left" w:pos="4820"/>
        <w:tab w:val="right" w:pos="8306"/>
      </w:tabs>
      <w:jc w:val="left"/>
      <w:rPr>
        <w:rFonts w:ascii="Arial" w:hAnsi="Arial"/>
        <w:b/>
        <w:color w:val="A6A6A6"/>
        <w:sz w:val="16"/>
        <w:szCs w:val="16"/>
        <w:lang w:val="en-US"/>
      </w:rPr>
    </w:pPr>
    <w:proofErr w:type="spellStart"/>
    <w:r w:rsidRPr="001E30C5">
      <w:rPr>
        <w:rFonts w:ascii="Arial" w:hAnsi="Arial"/>
        <w:b/>
        <w:color w:val="A6A6A6"/>
        <w:sz w:val="16"/>
        <w:szCs w:val="16"/>
      </w:rPr>
      <w:t>Τηλ</w:t>
    </w:r>
    <w:proofErr w:type="spellEnd"/>
    <w:r w:rsidRPr="001E30C5">
      <w:rPr>
        <w:rFonts w:ascii="Arial" w:hAnsi="Arial"/>
        <w:b/>
        <w:color w:val="A6A6A6"/>
        <w:sz w:val="16"/>
        <w:szCs w:val="16"/>
        <w:lang w:val="en-US"/>
      </w:rPr>
      <w:t>: 210 7200 495, e-mail: pr@icap.gr, web: www.icap.gr</w:t>
    </w:r>
  </w:p>
  <w:p w14:paraId="0204FC52" w14:textId="33F1E0A8" w:rsidR="004464BD" w:rsidRPr="00603ADD" w:rsidRDefault="004464BD" w:rsidP="00603ADD">
    <w:pPr>
      <w:pStyle w:val="Footer"/>
      <w:rPr>
        <w:rFonts w:ascii="Times New Roman" w:hAnsi="Times New Roman"/>
        <w:b/>
        <w:bCs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1DE702D" wp14:editId="41AC8389">
          <wp:simplePos x="0" y="0"/>
          <wp:positionH relativeFrom="column">
            <wp:posOffset>5219700</wp:posOffset>
          </wp:positionH>
          <wp:positionV relativeFrom="paragraph">
            <wp:posOffset>38735</wp:posOffset>
          </wp:positionV>
          <wp:extent cx="481330" cy="481330"/>
          <wp:effectExtent l="0" t="0" r="0" b="0"/>
          <wp:wrapNone/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D825347" wp14:editId="61446AB1">
          <wp:simplePos x="0" y="0"/>
          <wp:positionH relativeFrom="column">
            <wp:posOffset>4645025</wp:posOffset>
          </wp:positionH>
          <wp:positionV relativeFrom="paragraph">
            <wp:posOffset>15240</wp:posOffset>
          </wp:positionV>
          <wp:extent cx="495300" cy="514350"/>
          <wp:effectExtent l="0" t="0" r="0" b="0"/>
          <wp:wrapTight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ight>
          <wp:docPr id="465" name="Picture 465" descr="ISO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ISO9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CBB0B" w14:textId="296BA5F1" w:rsidR="004464BD" w:rsidRPr="001E30C5" w:rsidRDefault="004464BD" w:rsidP="00ED24B5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BC197F7" wp14:editId="49385C82">
          <wp:simplePos x="0" y="0"/>
          <wp:positionH relativeFrom="column">
            <wp:posOffset>5842000</wp:posOffset>
          </wp:positionH>
          <wp:positionV relativeFrom="paragraph">
            <wp:posOffset>9963785</wp:posOffset>
          </wp:positionV>
          <wp:extent cx="481330" cy="481330"/>
          <wp:effectExtent l="0" t="0" r="0" b="0"/>
          <wp:wrapNone/>
          <wp:docPr id="466" name="Picture 466" descr="TUV_hellas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V_hellas_iso27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CEFE261" wp14:editId="7944D3CA">
          <wp:simplePos x="0" y="0"/>
          <wp:positionH relativeFrom="column">
            <wp:posOffset>5842000</wp:posOffset>
          </wp:positionH>
          <wp:positionV relativeFrom="paragraph">
            <wp:posOffset>9963785</wp:posOffset>
          </wp:positionV>
          <wp:extent cx="481330" cy="481330"/>
          <wp:effectExtent l="0" t="0" r="0" b="0"/>
          <wp:wrapNone/>
          <wp:docPr id="467" name="Picture 467" descr="TUV_hellas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V_hellas_iso27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9CC82A0" wp14:editId="15D6AA96">
          <wp:simplePos x="0" y="0"/>
          <wp:positionH relativeFrom="column">
            <wp:posOffset>5842000</wp:posOffset>
          </wp:positionH>
          <wp:positionV relativeFrom="paragraph">
            <wp:posOffset>9963785</wp:posOffset>
          </wp:positionV>
          <wp:extent cx="481330" cy="481330"/>
          <wp:effectExtent l="0" t="0" r="0" b="0"/>
          <wp:wrapNone/>
          <wp:docPr id="468" name="Picture 468" descr="TUV_hellas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V_hellas_iso27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5BBF05F" wp14:editId="51F899DF">
          <wp:simplePos x="0" y="0"/>
          <wp:positionH relativeFrom="column">
            <wp:posOffset>5842000</wp:posOffset>
          </wp:positionH>
          <wp:positionV relativeFrom="paragraph">
            <wp:posOffset>9963785</wp:posOffset>
          </wp:positionV>
          <wp:extent cx="481330" cy="481330"/>
          <wp:effectExtent l="0" t="0" r="0" b="0"/>
          <wp:wrapNone/>
          <wp:docPr id="469" name="Picture 469" descr="TUV_hellas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V_hellas_iso27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01217D" wp14:editId="5E66954D">
          <wp:simplePos x="0" y="0"/>
          <wp:positionH relativeFrom="column">
            <wp:posOffset>5842000</wp:posOffset>
          </wp:positionH>
          <wp:positionV relativeFrom="paragraph">
            <wp:posOffset>9963785</wp:posOffset>
          </wp:positionV>
          <wp:extent cx="481330" cy="481330"/>
          <wp:effectExtent l="0" t="0" r="0" b="0"/>
          <wp:wrapNone/>
          <wp:docPr id="470" name="Picture 470" descr="TUV_hellas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V_hellas_iso27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07AE2" w14:textId="77777777" w:rsidR="004464BD" w:rsidRPr="00ED24B5" w:rsidRDefault="004464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D109" w14:textId="77777777" w:rsidR="00000324" w:rsidRDefault="00000324">
      <w:r>
        <w:separator/>
      </w:r>
    </w:p>
  </w:footnote>
  <w:footnote w:type="continuationSeparator" w:id="0">
    <w:p w14:paraId="048029AB" w14:textId="77777777" w:rsidR="00000324" w:rsidRDefault="0000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67CE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F5B4C" wp14:editId="0D9E30CE">
          <wp:simplePos x="0" y="0"/>
          <wp:positionH relativeFrom="character">
            <wp:posOffset>-104775</wp:posOffset>
          </wp:positionH>
          <wp:positionV relativeFrom="line">
            <wp:posOffset>-67310</wp:posOffset>
          </wp:positionV>
          <wp:extent cx="923290" cy="1062355"/>
          <wp:effectExtent l="0" t="0" r="0" b="4445"/>
          <wp:wrapNone/>
          <wp:docPr id="461" name="Picture 461" descr="I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3" t="9492" r="40477" b="52908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8C53BCE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</w:p>
  <w:p w14:paraId="11940BE1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</w:p>
  <w:p w14:paraId="7798797F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</w:p>
  <w:p w14:paraId="2F79F745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</w:p>
  <w:p w14:paraId="750FEEE6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</w:p>
  <w:p w14:paraId="7F4CEFC7" w14:textId="77777777" w:rsidR="004464BD" w:rsidRDefault="004464BD" w:rsidP="00523F60">
    <w:pPr>
      <w:pStyle w:val="Header"/>
      <w:tabs>
        <w:tab w:val="clear" w:pos="4153"/>
        <w:tab w:val="clear" w:pos="8306"/>
        <w:tab w:val="left" w:pos="20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5F0E" w14:textId="4514B538" w:rsidR="004464BD" w:rsidRDefault="004464BD" w:rsidP="00D740AB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08B759" wp14:editId="01C944DA">
          <wp:simplePos x="0" y="0"/>
          <wp:positionH relativeFrom="character">
            <wp:posOffset>3810</wp:posOffset>
          </wp:positionH>
          <wp:positionV relativeFrom="line">
            <wp:posOffset>45720</wp:posOffset>
          </wp:positionV>
          <wp:extent cx="599440" cy="689727"/>
          <wp:effectExtent l="0" t="0" r="0" b="0"/>
          <wp:wrapNone/>
          <wp:docPr id="462" name="Picture 462" descr="I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3" t="9492" r="40477" b="52908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89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F9984" w14:textId="6C34EA7D" w:rsidR="004464BD" w:rsidRDefault="00446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EB02" w14:textId="77777777" w:rsidR="004464BD" w:rsidRPr="00657FA2" w:rsidRDefault="004464BD" w:rsidP="00657F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2F92D" wp14:editId="3ADDD883">
          <wp:simplePos x="0" y="0"/>
          <wp:positionH relativeFrom="character">
            <wp:posOffset>-160655</wp:posOffset>
          </wp:positionH>
          <wp:positionV relativeFrom="line">
            <wp:posOffset>-130810</wp:posOffset>
          </wp:positionV>
          <wp:extent cx="923290" cy="1062355"/>
          <wp:effectExtent l="0" t="0" r="0" b="4445"/>
          <wp:wrapNone/>
          <wp:docPr id="463" name="Picture 463" descr="I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3" t="9492" r="40477" b="52908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520"/>
    <w:multiLevelType w:val="hybridMultilevel"/>
    <w:tmpl w:val="B13A8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11A"/>
    <w:multiLevelType w:val="hybridMultilevel"/>
    <w:tmpl w:val="7AACA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01"/>
    <w:rsid w:val="00000212"/>
    <w:rsid w:val="00000324"/>
    <w:rsid w:val="00000963"/>
    <w:rsid w:val="00000FCC"/>
    <w:rsid w:val="000015D9"/>
    <w:rsid w:val="0000207F"/>
    <w:rsid w:val="00002887"/>
    <w:rsid w:val="0000292A"/>
    <w:rsid w:val="00002B4C"/>
    <w:rsid w:val="00003B41"/>
    <w:rsid w:val="000057B0"/>
    <w:rsid w:val="000068FB"/>
    <w:rsid w:val="00010401"/>
    <w:rsid w:val="00011333"/>
    <w:rsid w:val="00014589"/>
    <w:rsid w:val="00015745"/>
    <w:rsid w:val="00015FAF"/>
    <w:rsid w:val="00020DCA"/>
    <w:rsid w:val="0002397A"/>
    <w:rsid w:val="00024397"/>
    <w:rsid w:val="000256BD"/>
    <w:rsid w:val="000256C8"/>
    <w:rsid w:val="000271EB"/>
    <w:rsid w:val="00030BB4"/>
    <w:rsid w:val="00030CCF"/>
    <w:rsid w:val="0003295A"/>
    <w:rsid w:val="00032DB0"/>
    <w:rsid w:val="00034D68"/>
    <w:rsid w:val="0003743D"/>
    <w:rsid w:val="00037B90"/>
    <w:rsid w:val="00041504"/>
    <w:rsid w:val="00042502"/>
    <w:rsid w:val="00042641"/>
    <w:rsid w:val="0004335C"/>
    <w:rsid w:val="00043637"/>
    <w:rsid w:val="00043D05"/>
    <w:rsid w:val="0004488A"/>
    <w:rsid w:val="000454E0"/>
    <w:rsid w:val="0005108A"/>
    <w:rsid w:val="00051327"/>
    <w:rsid w:val="00055131"/>
    <w:rsid w:val="000578B2"/>
    <w:rsid w:val="000618DD"/>
    <w:rsid w:val="00061CEE"/>
    <w:rsid w:val="00062CB9"/>
    <w:rsid w:val="000630F3"/>
    <w:rsid w:val="00063934"/>
    <w:rsid w:val="0006407A"/>
    <w:rsid w:val="0006533F"/>
    <w:rsid w:val="00072D1D"/>
    <w:rsid w:val="00077CD4"/>
    <w:rsid w:val="000811ED"/>
    <w:rsid w:val="00084775"/>
    <w:rsid w:val="00084819"/>
    <w:rsid w:val="000859E8"/>
    <w:rsid w:val="00086739"/>
    <w:rsid w:val="000872DE"/>
    <w:rsid w:val="0008757F"/>
    <w:rsid w:val="000876BC"/>
    <w:rsid w:val="000928DD"/>
    <w:rsid w:val="00092B6F"/>
    <w:rsid w:val="0009309A"/>
    <w:rsid w:val="00096811"/>
    <w:rsid w:val="00097920"/>
    <w:rsid w:val="000A01B1"/>
    <w:rsid w:val="000A26A7"/>
    <w:rsid w:val="000A2A8B"/>
    <w:rsid w:val="000A6614"/>
    <w:rsid w:val="000A7327"/>
    <w:rsid w:val="000A74E6"/>
    <w:rsid w:val="000A7C39"/>
    <w:rsid w:val="000B0C0F"/>
    <w:rsid w:val="000B1194"/>
    <w:rsid w:val="000B1CCA"/>
    <w:rsid w:val="000B225E"/>
    <w:rsid w:val="000B46FA"/>
    <w:rsid w:val="000B5800"/>
    <w:rsid w:val="000C09ED"/>
    <w:rsid w:val="000C22CB"/>
    <w:rsid w:val="000C35B3"/>
    <w:rsid w:val="000C4CD8"/>
    <w:rsid w:val="000C5B5D"/>
    <w:rsid w:val="000C76E5"/>
    <w:rsid w:val="000D1F6A"/>
    <w:rsid w:val="000D3A4A"/>
    <w:rsid w:val="000D4A87"/>
    <w:rsid w:val="000D7758"/>
    <w:rsid w:val="000E0115"/>
    <w:rsid w:val="000E0E63"/>
    <w:rsid w:val="000E15ED"/>
    <w:rsid w:val="000E29C8"/>
    <w:rsid w:val="000E2E82"/>
    <w:rsid w:val="000E38C9"/>
    <w:rsid w:val="000E43C5"/>
    <w:rsid w:val="000E55D6"/>
    <w:rsid w:val="000E5D57"/>
    <w:rsid w:val="000E6550"/>
    <w:rsid w:val="000E7022"/>
    <w:rsid w:val="000F0DC1"/>
    <w:rsid w:val="000F1051"/>
    <w:rsid w:val="000F15C5"/>
    <w:rsid w:val="000F178C"/>
    <w:rsid w:val="000F3248"/>
    <w:rsid w:val="000F4BFD"/>
    <w:rsid w:val="000F4E12"/>
    <w:rsid w:val="000F5789"/>
    <w:rsid w:val="000F64B1"/>
    <w:rsid w:val="00102F13"/>
    <w:rsid w:val="00104CF4"/>
    <w:rsid w:val="001056D5"/>
    <w:rsid w:val="00105C95"/>
    <w:rsid w:val="00107E9B"/>
    <w:rsid w:val="00111563"/>
    <w:rsid w:val="001117C6"/>
    <w:rsid w:val="00111AF5"/>
    <w:rsid w:val="00112AAE"/>
    <w:rsid w:val="001141A9"/>
    <w:rsid w:val="001142EB"/>
    <w:rsid w:val="00115141"/>
    <w:rsid w:val="001162BD"/>
    <w:rsid w:val="00116CA8"/>
    <w:rsid w:val="00120307"/>
    <w:rsid w:val="00122A70"/>
    <w:rsid w:val="0012302B"/>
    <w:rsid w:val="001244FD"/>
    <w:rsid w:val="00124FD2"/>
    <w:rsid w:val="001255A6"/>
    <w:rsid w:val="0012579B"/>
    <w:rsid w:val="001309EE"/>
    <w:rsid w:val="00130F48"/>
    <w:rsid w:val="001320E8"/>
    <w:rsid w:val="00134F21"/>
    <w:rsid w:val="001370F0"/>
    <w:rsid w:val="00137A16"/>
    <w:rsid w:val="00141B79"/>
    <w:rsid w:val="001424CF"/>
    <w:rsid w:val="001437E4"/>
    <w:rsid w:val="00143894"/>
    <w:rsid w:val="00143B41"/>
    <w:rsid w:val="00146445"/>
    <w:rsid w:val="001477C1"/>
    <w:rsid w:val="00151669"/>
    <w:rsid w:val="00152147"/>
    <w:rsid w:val="00152286"/>
    <w:rsid w:val="0015311A"/>
    <w:rsid w:val="00156229"/>
    <w:rsid w:val="00161E5D"/>
    <w:rsid w:val="00161F67"/>
    <w:rsid w:val="0016365B"/>
    <w:rsid w:val="001636B5"/>
    <w:rsid w:val="00164D07"/>
    <w:rsid w:val="00164E00"/>
    <w:rsid w:val="00167E9E"/>
    <w:rsid w:val="001703A7"/>
    <w:rsid w:val="00171E6F"/>
    <w:rsid w:val="00171EE2"/>
    <w:rsid w:val="0017492A"/>
    <w:rsid w:val="001819D9"/>
    <w:rsid w:val="00181C85"/>
    <w:rsid w:val="00183716"/>
    <w:rsid w:val="00185ED6"/>
    <w:rsid w:val="0018642A"/>
    <w:rsid w:val="00187253"/>
    <w:rsid w:val="001874F3"/>
    <w:rsid w:val="0019069F"/>
    <w:rsid w:val="00191ACE"/>
    <w:rsid w:val="0019210E"/>
    <w:rsid w:val="001922AE"/>
    <w:rsid w:val="0019233F"/>
    <w:rsid w:val="00192B7D"/>
    <w:rsid w:val="00193EDC"/>
    <w:rsid w:val="00194150"/>
    <w:rsid w:val="00194CED"/>
    <w:rsid w:val="00195821"/>
    <w:rsid w:val="00195BA1"/>
    <w:rsid w:val="00196032"/>
    <w:rsid w:val="0019693A"/>
    <w:rsid w:val="00197E16"/>
    <w:rsid w:val="001A054A"/>
    <w:rsid w:val="001A1074"/>
    <w:rsid w:val="001A3DBB"/>
    <w:rsid w:val="001A6155"/>
    <w:rsid w:val="001A6476"/>
    <w:rsid w:val="001A6F98"/>
    <w:rsid w:val="001A73F5"/>
    <w:rsid w:val="001B32B1"/>
    <w:rsid w:val="001B3303"/>
    <w:rsid w:val="001B4030"/>
    <w:rsid w:val="001B4496"/>
    <w:rsid w:val="001B4868"/>
    <w:rsid w:val="001B4DDC"/>
    <w:rsid w:val="001B737E"/>
    <w:rsid w:val="001B7E5A"/>
    <w:rsid w:val="001C0809"/>
    <w:rsid w:val="001C1AB4"/>
    <w:rsid w:val="001C373A"/>
    <w:rsid w:val="001C3B0E"/>
    <w:rsid w:val="001C3F89"/>
    <w:rsid w:val="001D169B"/>
    <w:rsid w:val="001D18C4"/>
    <w:rsid w:val="001D2206"/>
    <w:rsid w:val="001D2574"/>
    <w:rsid w:val="001D2FDD"/>
    <w:rsid w:val="001D3BDC"/>
    <w:rsid w:val="001D783E"/>
    <w:rsid w:val="001E065E"/>
    <w:rsid w:val="001E3580"/>
    <w:rsid w:val="001E434B"/>
    <w:rsid w:val="001F03E1"/>
    <w:rsid w:val="001F23B8"/>
    <w:rsid w:val="001F4D0F"/>
    <w:rsid w:val="00200424"/>
    <w:rsid w:val="00204D53"/>
    <w:rsid w:val="00205D5B"/>
    <w:rsid w:val="00206B06"/>
    <w:rsid w:val="002109F1"/>
    <w:rsid w:val="00211628"/>
    <w:rsid w:val="00211BF1"/>
    <w:rsid w:val="0021286D"/>
    <w:rsid w:val="00216806"/>
    <w:rsid w:val="00216F9E"/>
    <w:rsid w:val="0022165C"/>
    <w:rsid w:val="0022239E"/>
    <w:rsid w:val="0022509E"/>
    <w:rsid w:val="0022624F"/>
    <w:rsid w:val="00226A8E"/>
    <w:rsid w:val="00226E8C"/>
    <w:rsid w:val="0023097B"/>
    <w:rsid w:val="00231CE6"/>
    <w:rsid w:val="002321BD"/>
    <w:rsid w:val="0023392B"/>
    <w:rsid w:val="00236C5B"/>
    <w:rsid w:val="00236FE6"/>
    <w:rsid w:val="00237130"/>
    <w:rsid w:val="00240F74"/>
    <w:rsid w:val="00243677"/>
    <w:rsid w:val="00245B21"/>
    <w:rsid w:val="0025249A"/>
    <w:rsid w:val="00252697"/>
    <w:rsid w:val="00256D84"/>
    <w:rsid w:val="00257471"/>
    <w:rsid w:val="00257ABC"/>
    <w:rsid w:val="00261E8F"/>
    <w:rsid w:val="00263F16"/>
    <w:rsid w:val="0026465D"/>
    <w:rsid w:val="002700E5"/>
    <w:rsid w:val="00270C67"/>
    <w:rsid w:val="002712BC"/>
    <w:rsid w:val="00275F5C"/>
    <w:rsid w:val="00276692"/>
    <w:rsid w:val="002771A1"/>
    <w:rsid w:val="0027785F"/>
    <w:rsid w:val="00285273"/>
    <w:rsid w:val="0028792A"/>
    <w:rsid w:val="00292532"/>
    <w:rsid w:val="0029293C"/>
    <w:rsid w:val="0029321A"/>
    <w:rsid w:val="00293EA1"/>
    <w:rsid w:val="00294B74"/>
    <w:rsid w:val="00295401"/>
    <w:rsid w:val="0029549E"/>
    <w:rsid w:val="002955AC"/>
    <w:rsid w:val="00297289"/>
    <w:rsid w:val="00297365"/>
    <w:rsid w:val="002A4473"/>
    <w:rsid w:val="002A671C"/>
    <w:rsid w:val="002A7D56"/>
    <w:rsid w:val="002B0098"/>
    <w:rsid w:val="002B0236"/>
    <w:rsid w:val="002B04A1"/>
    <w:rsid w:val="002B05AD"/>
    <w:rsid w:val="002B1FEB"/>
    <w:rsid w:val="002B4D0F"/>
    <w:rsid w:val="002B558E"/>
    <w:rsid w:val="002B74C5"/>
    <w:rsid w:val="002B7B5A"/>
    <w:rsid w:val="002C01D3"/>
    <w:rsid w:val="002C1763"/>
    <w:rsid w:val="002C3102"/>
    <w:rsid w:val="002C3ECF"/>
    <w:rsid w:val="002C7691"/>
    <w:rsid w:val="002D0E4B"/>
    <w:rsid w:val="002D1987"/>
    <w:rsid w:val="002D3238"/>
    <w:rsid w:val="002D54EA"/>
    <w:rsid w:val="002D5A5A"/>
    <w:rsid w:val="002D6CD2"/>
    <w:rsid w:val="002D6DC7"/>
    <w:rsid w:val="002D77C0"/>
    <w:rsid w:val="002E277E"/>
    <w:rsid w:val="002E471E"/>
    <w:rsid w:val="002E6453"/>
    <w:rsid w:val="002E7162"/>
    <w:rsid w:val="002F0C73"/>
    <w:rsid w:val="002F0CE1"/>
    <w:rsid w:val="002F0D8C"/>
    <w:rsid w:val="002F2F2A"/>
    <w:rsid w:val="002F3249"/>
    <w:rsid w:val="002F47C9"/>
    <w:rsid w:val="002F5423"/>
    <w:rsid w:val="00300ABE"/>
    <w:rsid w:val="00304FE2"/>
    <w:rsid w:val="00306AA3"/>
    <w:rsid w:val="00307799"/>
    <w:rsid w:val="003077E8"/>
    <w:rsid w:val="00310353"/>
    <w:rsid w:val="00313F7A"/>
    <w:rsid w:val="00317326"/>
    <w:rsid w:val="00320070"/>
    <w:rsid w:val="00321671"/>
    <w:rsid w:val="00321BB7"/>
    <w:rsid w:val="003239E0"/>
    <w:rsid w:val="00324A3C"/>
    <w:rsid w:val="00324DC6"/>
    <w:rsid w:val="00326AD6"/>
    <w:rsid w:val="0033143C"/>
    <w:rsid w:val="00331DCD"/>
    <w:rsid w:val="003320C6"/>
    <w:rsid w:val="0033504B"/>
    <w:rsid w:val="00335219"/>
    <w:rsid w:val="00336E29"/>
    <w:rsid w:val="00337B61"/>
    <w:rsid w:val="00337FF8"/>
    <w:rsid w:val="0034006B"/>
    <w:rsid w:val="00340B3B"/>
    <w:rsid w:val="00340DC8"/>
    <w:rsid w:val="003412D7"/>
    <w:rsid w:val="00341663"/>
    <w:rsid w:val="00342052"/>
    <w:rsid w:val="00342D0E"/>
    <w:rsid w:val="00343582"/>
    <w:rsid w:val="003437BC"/>
    <w:rsid w:val="00344EA8"/>
    <w:rsid w:val="0034532C"/>
    <w:rsid w:val="00345858"/>
    <w:rsid w:val="00345A6D"/>
    <w:rsid w:val="00345C79"/>
    <w:rsid w:val="00347989"/>
    <w:rsid w:val="00352B2A"/>
    <w:rsid w:val="003540AD"/>
    <w:rsid w:val="0035482F"/>
    <w:rsid w:val="00355B6D"/>
    <w:rsid w:val="00357BAD"/>
    <w:rsid w:val="003614F0"/>
    <w:rsid w:val="0036288C"/>
    <w:rsid w:val="00362ADE"/>
    <w:rsid w:val="00363317"/>
    <w:rsid w:val="00363A3B"/>
    <w:rsid w:val="00365A19"/>
    <w:rsid w:val="0036694D"/>
    <w:rsid w:val="00367C54"/>
    <w:rsid w:val="003723D7"/>
    <w:rsid w:val="003727B5"/>
    <w:rsid w:val="003737AC"/>
    <w:rsid w:val="00374596"/>
    <w:rsid w:val="003765E8"/>
    <w:rsid w:val="00377366"/>
    <w:rsid w:val="00380C29"/>
    <w:rsid w:val="0038175F"/>
    <w:rsid w:val="0038454D"/>
    <w:rsid w:val="00385068"/>
    <w:rsid w:val="003854C6"/>
    <w:rsid w:val="0038572C"/>
    <w:rsid w:val="00385BD0"/>
    <w:rsid w:val="00387244"/>
    <w:rsid w:val="00390721"/>
    <w:rsid w:val="00392391"/>
    <w:rsid w:val="00393E5D"/>
    <w:rsid w:val="00396FE1"/>
    <w:rsid w:val="003A084D"/>
    <w:rsid w:val="003A0884"/>
    <w:rsid w:val="003A0BF7"/>
    <w:rsid w:val="003A123C"/>
    <w:rsid w:val="003A1427"/>
    <w:rsid w:val="003A45AF"/>
    <w:rsid w:val="003A4E9E"/>
    <w:rsid w:val="003A695A"/>
    <w:rsid w:val="003A6A3E"/>
    <w:rsid w:val="003A6E84"/>
    <w:rsid w:val="003B28DC"/>
    <w:rsid w:val="003B365C"/>
    <w:rsid w:val="003B4538"/>
    <w:rsid w:val="003B4941"/>
    <w:rsid w:val="003C0932"/>
    <w:rsid w:val="003C2C02"/>
    <w:rsid w:val="003C3EA8"/>
    <w:rsid w:val="003C40EF"/>
    <w:rsid w:val="003C43DA"/>
    <w:rsid w:val="003C63A6"/>
    <w:rsid w:val="003C63DC"/>
    <w:rsid w:val="003C741D"/>
    <w:rsid w:val="003C7B8E"/>
    <w:rsid w:val="003D106B"/>
    <w:rsid w:val="003D1BD1"/>
    <w:rsid w:val="003D2069"/>
    <w:rsid w:val="003D381E"/>
    <w:rsid w:val="003D5F30"/>
    <w:rsid w:val="003D74D6"/>
    <w:rsid w:val="003D7622"/>
    <w:rsid w:val="003D7949"/>
    <w:rsid w:val="003E0861"/>
    <w:rsid w:val="003E35CE"/>
    <w:rsid w:val="003E42F5"/>
    <w:rsid w:val="003E4321"/>
    <w:rsid w:val="003E4DF9"/>
    <w:rsid w:val="003E629D"/>
    <w:rsid w:val="003E68E4"/>
    <w:rsid w:val="003F45A9"/>
    <w:rsid w:val="003F6728"/>
    <w:rsid w:val="003F6D52"/>
    <w:rsid w:val="003F7BF6"/>
    <w:rsid w:val="004002EA"/>
    <w:rsid w:val="004003F7"/>
    <w:rsid w:val="0041079D"/>
    <w:rsid w:val="00411977"/>
    <w:rsid w:val="0042039B"/>
    <w:rsid w:val="00421E8E"/>
    <w:rsid w:val="00421FCD"/>
    <w:rsid w:val="00427E32"/>
    <w:rsid w:val="00431B2C"/>
    <w:rsid w:val="00432826"/>
    <w:rsid w:val="00432F9B"/>
    <w:rsid w:val="00432FF2"/>
    <w:rsid w:val="004355A2"/>
    <w:rsid w:val="00435B19"/>
    <w:rsid w:val="004363AC"/>
    <w:rsid w:val="00441C9E"/>
    <w:rsid w:val="00442939"/>
    <w:rsid w:val="00445B90"/>
    <w:rsid w:val="00445CD5"/>
    <w:rsid w:val="004462F3"/>
    <w:rsid w:val="004464BD"/>
    <w:rsid w:val="00450E4D"/>
    <w:rsid w:val="0045181B"/>
    <w:rsid w:val="00453A86"/>
    <w:rsid w:val="00453E06"/>
    <w:rsid w:val="00454C8F"/>
    <w:rsid w:val="0045534B"/>
    <w:rsid w:val="004563E8"/>
    <w:rsid w:val="00457CD9"/>
    <w:rsid w:val="0046073C"/>
    <w:rsid w:val="00463BA0"/>
    <w:rsid w:val="004652FB"/>
    <w:rsid w:val="004660F4"/>
    <w:rsid w:val="004666C6"/>
    <w:rsid w:val="004706EA"/>
    <w:rsid w:val="00471F99"/>
    <w:rsid w:val="0047396F"/>
    <w:rsid w:val="00474645"/>
    <w:rsid w:val="0048077A"/>
    <w:rsid w:val="00483820"/>
    <w:rsid w:val="0048585F"/>
    <w:rsid w:val="00485FE1"/>
    <w:rsid w:val="00486597"/>
    <w:rsid w:val="00486951"/>
    <w:rsid w:val="004875F7"/>
    <w:rsid w:val="00492524"/>
    <w:rsid w:val="004958E8"/>
    <w:rsid w:val="004976EE"/>
    <w:rsid w:val="00497766"/>
    <w:rsid w:val="004A4282"/>
    <w:rsid w:val="004A4FD8"/>
    <w:rsid w:val="004A6421"/>
    <w:rsid w:val="004A6451"/>
    <w:rsid w:val="004A7746"/>
    <w:rsid w:val="004A7EA5"/>
    <w:rsid w:val="004B12F5"/>
    <w:rsid w:val="004B2D61"/>
    <w:rsid w:val="004B3C51"/>
    <w:rsid w:val="004B3FF9"/>
    <w:rsid w:val="004B5391"/>
    <w:rsid w:val="004B5C3F"/>
    <w:rsid w:val="004B773D"/>
    <w:rsid w:val="004B7C48"/>
    <w:rsid w:val="004B7E58"/>
    <w:rsid w:val="004C15A1"/>
    <w:rsid w:val="004C249A"/>
    <w:rsid w:val="004C2E96"/>
    <w:rsid w:val="004C38C1"/>
    <w:rsid w:val="004C38EC"/>
    <w:rsid w:val="004C556A"/>
    <w:rsid w:val="004C782A"/>
    <w:rsid w:val="004D15D8"/>
    <w:rsid w:val="004D1699"/>
    <w:rsid w:val="004D3AFF"/>
    <w:rsid w:val="004D47B5"/>
    <w:rsid w:val="004D495E"/>
    <w:rsid w:val="004D5202"/>
    <w:rsid w:val="004D5407"/>
    <w:rsid w:val="004D623E"/>
    <w:rsid w:val="004D696A"/>
    <w:rsid w:val="004E03E3"/>
    <w:rsid w:val="004E0956"/>
    <w:rsid w:val="004E1D2C"/>
    <w:rsid w:val="004E26E9"/>
    <w:rsid w:val="004E7BFC"/>
    <w:rsid w:val="004E7CDD"/>
    <w:rsid w:val="004F209B"/>
    <w:rsid w:val="004F6D47"/>
    <w:rsid w:val="00500B12"/>
    <w:rsid w:val="00502E62"/>
    <w:rsid w:val="00503140"/>
    <w:rsid w:val="005031A2"/>
    <w:rsid w:val="00503296"/>
    <w:rsid w:val="005036DF"/>
    <w:rsid w:val="00503A14"/>
    <w:rsid w:val="00503BBB"/>
    <w:rsid w:val="0050452E"/>
    <w:rsid w:val="005110EE"/>
    <w:rsid w:val="005156FB"/>
    <w:rsid w:val="0051738A"/>
    <w:rsid w:val="0052046D"/>
    <w:rsid w:val="00520590"/>
    <w:rsid w:val="005207E0"/>
    <w:rsid w:val="00520B16"/>
    <w:rsid w:val="00521943"/>
    <w:rsid w:val="00523F60"/>
    <w:rsid w:val="00524C7A"/>
    <w:rsid w:val="00527152"/>
    <w:rsid w:val="00527C50"/>
    <w:rsid w:val="00530D16"/>
    <w:rsid w:val="00530D2A"/>
    <w:rsid w:val="00533FEC"/>
    <w:rsid w:val="00536CD4"/>
    <w:rsid w:val="00536D4F"/>
    <w:rsid w:val="00537845"/>
    <w:rsid w:val="00540107"/>
    <w:rsid w:val="005442EC"/>
    <w:rsid w:val="00546B43"/>
    <w:rsid w:val="00547277"/>
    <w:rsid w:val="0054748E"/>
    <w:rsid w:val="00547714"/>
    <w:rsid w:val="00547872"/>
    <w:rsid w:val="0055255D"/>
    <w:rsid w:val="00554B90"/>
    <w:rsid w:val="005552F8"/>
    <w:rsid w:val="00555B85"/>
    <w:rsid w:val="00555DE1"/>
    <w:rsid w:val="00557FD1"/>
    <w:rsid w:val="00561584"/>
    <w:rsid w:val="00561F4F"/>
    <w:rsid w:val="005620CC"/>
    <w:rsid w:val="00565BB2"/>
    <w:rsid w:val="00572143"/>
    <w:rsid w:val="00573BBE"/>
    <w:rsid w:val="00573EF6"/>
    <w:rsid w:val="00574209"/>
    <w:rsid w:val="00577A8B"/>
    <w:rsid w:val="00580F2C"/>
    <w:rsid w:val="00581AB1"/>
    <w:rsid w:val="00582284"/>
    <w:rsid w:val="005823B2"/>
    <w:rsid w:val="00584A40"/>
    <w:rsid w:val="005855D8"/>
    <w:rsid w:val="005855E2"/>
    <w:rsid w:val="005864F8"/>
    <w:rsid w:val="005939FC"/>
    <w:rsid w:val="00593BF7"/>
    <w:rsid w:val="00597592"/>
    <w:rsid w:val="0059778D"/>
    <w:rsid w:val="00597A4B"/>
    <w:rsid w:val="005A110A"/>
    <w:rsid w:val="005A3222"/>
    <w:rsid w:val="005A5C92"/>
    <w:rsid w:val="005A5D80"/>
    <w:rsid w:val="005A5FF5"/>
    <w:rsid w:val="005A6949"/>
    <w:rsid w:val="005B1650"/>
    <w:rsid w:val="005B695C"/>
    <w:rsid w:val="005B6D58"/>
    <w:rsid w:val="005C1B3E"/>
    <w:rsid w:val="005C4267"/>
    <w:rsid w:val="005C529F"/>
    <w:rsid w:val="005C5DD9"/>
    <w:rsid w:val="005C7614"/>
    <w:rsid w:val="005C78F5"/>
    <w:rsid w:val="005D15BA"/>
    <w:rsid w:val="005D28F9"/>
    <w:rsid w:val="005D2ADF"/>
    <w:rsid w:val="005D3573"/>
    <w:rsid w:val="005D3BF6"/>
    <w:rsid w:val="005D6812"/>
    <w:rsid w:val="005E1F54"/>
    <w:rsid w:val="005E2301"/>
    <w:rsid w:val="005E38EE"/>
    <w:rsid w:val="005E479C"/>
    <w:rsid w:val="005E4840"/>
    <w:rsid w:val="005E61D2"/>
    <w:rsid w:val="005F29EC"/>
    <w:rsid w:val="005F4237"/>
    <w:rsid w:val="005F4D6D"/>
    <w:rsid w:val="005F5EBC"/>
    <w:rsid w:val="005F7184"/>
    <w:rsid w:val="005F7BD6"/>
    <w:rsid w:val="00600051"/>
    <w:rsid w:val="006017FA"/>
    <w:rsid w:val="0060180A"/>
    <w:rsid w:val="00601B83"/>
    <w:rsid w:val="00602278"/>
    <w:rsid w:val="00603ADD"/>
    <w:rsid w:val="00604137"/>
    <w:rsid w:val="00604143"/>
    <w:rsid w:val="00604B66"/>
    <w:rsid w:val="00605B79"/>
    <w:rsid w:val="0060698F"/>
    <w:rsid w:val="00610F27"/>
    <w:rsid w:val="00611E18"/>
    <w:rsid w:val="0061426F"/>
    <w:rsid w:val="00614718"/>
    <w:rsid w:val="00615749"/>
    <w:rsid w:val="00621149"/>
    <w:rsid w:val="006213CD"/>
    <w:rsid w:val="00622026"/>
    <w:rsid w:val="0062395C"/>
    <w:rsid w:val="00625DF0"/>
    <w:rsid w:val="00626C1B"/>
    <w:rsid w:val="00627CE7"/>
    <w:rsid w:val="00630651"/>
    <w:rsid w:val="00631023"/>
    <w:rsid w:val="00631941"/>
    <w:rsid w:val="00631BC9"/>
    <w:rsid w:val="006332C0"/>
    <w:rsid w:val="0063475D"/>
    <w:rsid w:val="00635A11"/>
    <w:rsid w:val="00636407"/>
    <w:rsid w:val="00636EEA"/>
    <w:rsid w:val="00637329"/>
    <w:rsid w:val="006379E6"/>
    <w:rsid w:val="006427EE"/>
    <w:rsid w:val="006504A8"/>
    <w:rsid w:val="0065062E"/>
    <w:rsid w:val="0065432A"/>
    <w:rsid w:val="006543C1"/>
    <w:rsid w:val="00655F41"/>
    <w:rsid w:val="006560D5"/>
    <w:rsid w:val="00656E61"/>
    <w:rsid w:val="00657FA2"/>
    <w:rsid w:val="00664389"/>
    <w:rsid w:val="006647C0"/>
    <w:rsid w:val="006658A8"/>
    <w:rsid w:val="00666805"/>
    <w:rsid w:val="006668BA"/>
    <w:rsid w:val="00666DE3"/>
    <w:rsid w:val="006670A7"/>
    <w:rsid w:val="0067025A"/>
    <w:rsid w:val="00672B2D"/>
    <w:rsid w:val="00675EC1"/>
    <w:rsid w:val="0067735D"/>
    <w:rsid w:val="0068011C"/>
    <w:rsid w:val="00682F40"/>
    <w:rsid w:val="006849C5"/>
    <w:rsid w:val="0068573B"/>
    <w:rsid w:val="006858DF"/>
    <w:rsid w:val="00692D0C"/>
    <w:rsid w:val="0069484D"/>
    <w:rsid w:val="00697B29"/>
    <w:rsid w:val="006A0DAD"/>
    <w:rsid w:val="006A33C4"/>
    <w:rsid w:val="006A4A3E"/>
    <w:rsid w:val="006A52C1"/>
    <w:rsid w:val="006B0E99"/>
    <w:rsid w:val="006B2FA1"/>
    <w:rsid w:val="006B3ABE"/>
    <w:rsid w:val="006B508D"/>
    <w:rsid w:val="006B6514"/>
    <w:rsid w:val="006B7486"/>
    <w:rsid w:val="006C0B09"/>
    <w:rsid w:val="006C2525"/>
    <w:rsid w:val="006C26D4"/>
    <w:rsid w:val="006C2B3D"/>
    <w:rsid w:val="006C31C1"/>
    <w:rsid w:val="006C4709"/>
    <w:rsid w:val="006C7310"/>
    <w:rsid w:val="006C78F6"/>
    <w:rsid w:val="006D0A2D"/>
    <w:rsid w:val="006D44FB"/>
    <w:rsid w:val="006D66B2"/>
    <w:rsid w:val="006D78DC"/>
    <w:rsid w:val="006D79BF"/>
    <w:rsid w:val="006E0838"/>
    <w:rsid w:val="006E171B"/>
    <w:rsid w:val="006E20B4"/>
    <w:rsid w:val="006E640B"/>
    <w:rsid w:val="006E733F"/>
    <w:rsid w:val="006E77A3"/>
    <w:rsid w:val="006F11B6"/>
    <w:rsid w:val="006F2401"/>
    <w:rsid w:val="006F2C3E"/>
    <w:rsid w:val="006F66C5"/>
    <w:rsid w:val="006F7336"/>
    <w:rsid w:val="007007E1"/>
    <w:rsid w:val="0070103E"/>
    <w:rsid w:val="00703394"/>
    <w:rsid w:val="0070383B"/>
    <w:rsid w:val="007038DF"/>
    <w:rsid w:val="007045C6"/>
    <w:rsid w:val="00705F85"/>
    <w:rsid w:val="00712A9C"/>
    <w:rsid w:val="00717E08"/>
    <w:rsid w:val="00721100"/>
    <w:rsid w:val="00721427"/>
    <w:rsid w:val="00722CD8"/>
    <w:rsid w:val="00724250"/>
    <w:rsid w:val="00724B4B"/>
    <w:rsid w:val="007263A2"/>
    <w:rsid w:val="00726E99"/>
    <w:rsid w:val="007272FA"/>
    <w:rsid w:val="00727A39"/>
    <w:rsid w:val="00727C45"/>
    <w:rsid w:val="00727CFD"/>
    <w:rsid w:val="00731EA1"/>
    <w:rsid w:val="00731FA7"/>
    <w:rsid w:val="00733C31"/>
    <w:rsid w:val="00734CB4"/>
    <w:rsid w:val="00735603"/>
    <w:rsid w:val="00735670"/>
    <w:rsid w:val="00736806"/>
    <w:rsid w:val="007370CC"/>
    <w:rsid w:val="00737191"/>
    <w:rsid w:val="00742729"/>
    <w:rsid w:val="00744AEB"/>
    <w:rsid w:val="0074568B"/>
    <w:rsid w:val="0074667F"/>
    <w:rsid w:val="00747EB2"/>
    <w:rsid w:val="00751CBD"/>
    <w:rsid w:val="0075235E"/>
    <w:rsid w:val="00755796"/>
    <w:rsid w:val="00755875"/>
    <w:rsid w:val="007569E4"/>
    <w:rsid w:val="00762E58"/>
    <w:rsid w:val="007635A3"/>
    <w:rsid w:val="00763755"/>
    <w:rsid w:val="0076703A"/>
    <w:rsid w:val="0076753B"/>
    <w:rsid w:val="007676DD"/>
    <w:rsid w:val="00767EA0"/>
    <w:rsid w:val="00770DE7"/>
    <w:rsid w:val="00771F51"/>
    <w:rsid w:val="0077316F"/>
    <w:rsid w:val="007745A6"/>
    <w:rsid w:val="007748DF"/>
    <w:rsid w:val="00775171"/>
    <w:rsid w:val="00775BE1"/>
    <w:rsid w:val="00776295"/>
    <w:rsid w:val="0077739C"/>
    <w:rsid w:val="00780B20"/>
    <w:rsid w:val="007815EE"/>
    <w:rsid w:val="007817C9"/>
    <w:rsid w:val="00782D92"/>
    <w:rsid w:val="00783180"/>
    <w:rsid w:val="00783F86"/>
    <w:rsid w:val="00784CB2"/>
    <w:rsid w:val="00785201"/>
    <w:rsid w:val="00790089"/>
    <w:rsid w:val="007909F3"/>
    <w:rsid w:val="007917E2"/>
    <w:rsid w:val="00791D1B"/>
    <w:rsid w:val="0079229A"/>
    <w:rsid w:val="00792392"/>
    <w:rsid w:val="007961D7"/>
    <w:rsid w:val="00796724"/>
    <w:rsid w:val="007A0EEA"/>
    <w:rsid w:val="007A18F8"/>
    <w:rsid w:val="007A2158"/>
    <w:rsid w:val="007A2603"/>
    <w:rsid w:val="007A499F"/>
    <w:rsid w:val="007A4A10"/>
    <w:rsid w:val="007A4BAF"/>
    <w:rsid w:val="007A5D6B"/>
    <w:rsid w:val="007B1445"/>
    <w:rsid w:val="007B1CFC"/>
    <w:rsid w:val="007B1D38"/>
    <w:rsid w:val="007C36D3"/>
    <w:rsid w:val="007C4BBB"/>
    <w:rsid w:val="007D1A01"/>
    <w:rsid w:val="007D1D8B"/>
    <w:rsid w:val="007D2490"/>
    <w:rsid w:val="007D356E"/>
    <w:rsid w:val="007D6DD6"/>
    <w:rsid w:val="007D7064"/>
    <w:rsid w:val="007D7427"/>
    <w:rsid w:val="007E20AA"/>
    <w:rsid w:val="007E77A7"/>
    <w:rsid w:val="007E7F8D"/>
    <w:rsid w:val="007F1E86"/>
    <w:rsid w:val="007F4863"/>
    <w:rsid w:val="007F5458"/>
    <w:rsid w:val="007F68C1"/>
    <w:rsid w:val="007F7119"/>
    <w:rsid w:val="007F7D86"/>
    <w:rsid w:val="007F7F96"/>
    <w:rsid w:val="008006FB"/>
    <w:rsid w:val="008016CF"/>
    <w:rsid w:val="00802C2F"/>
    <w:rsid w:val="008034C9"/>
    <w:rsid w:val="00803EEB"/>
    <w:rsid w:val="00804CAE"/>
    <w:rsid w:val="00804CEA"/>
    <w:rsid w:val="00805156"/>
    <w:rsid w:val="00806775"/>
    <w:rsid w:val="00807380"/>
    <w:rsid w:val="0080785F"/>
    <w:rsid w:val="00810175"/>
    <w:rsid w:val="0081637C"/>
    <w:rsid w:val="00817588"/>
    <w:rsid w:val="00817DF7"/>
    <w:rsid w:val="00820460"/>
    <w:rsid w:val="008245B8"/>
    <w:rsid w:val="00826434"/>
    <w:rsid w:val="00826904"/>
    <w:rsid w:val="00833C68"/>
    <w:rsid w:val="008374A4"/>
    <w:rsid w:val="008378B4"/>
    <w:rsid w:val="008405EA"/>
    <w:rsid w:val="00840FD5"/>
    <w:rsid w:val="00841313"/>
    <w:rsid w:val="00841345"/>
    <w:rsid w:val="00841C9E"/>
    <w:rsid w:val="00843377"/>
    <w:rsid w:val="008433B5"/>
    <w:rsid w:val="00843660"/>
    <w:rsid w:val="00847A42"/>
    <w:rsid w:val="008513A0"/>
    <w:rsid w:val="00851D1E"/>
    <w:rsid w:val="008569FB"/>
    <w:rsid w:val="00857277"/>
    <w:rsid w:val="008579A5"/>
    <w:rsid w:val="008600D7"/>
    <w:rsid w:val="00860C28"/>
    <w:rsid w:val="0086254E"/>
    <w:rsid w:val="00862B3A"/>
    <w:rsid w:val="00862C87"/>
    <w:rsid w:val="00862EE2"/>
    <w:rsid w:val="008660AA"/>
    <w:rsid w:val="008671E1"/>
    <w:rsid w:val="008702C9"/>
    <w:rsid w:val="00870CF5"/>
    <w:rsid w:val="00871D16"/>
    <w:rsid w:val="00874C38"/>
    <w:rsid w:val="0087544C"/>
    <w:rsid w:val="00875D9A"/>
    <w:rsid w:val="008760CF"/>
    <w:rsid w:val="008769B0"/>
    <w:rsid w:val="008771B9"/>
    <w:rsid w:val="00880507"/>
    <w:rsid w:val="00881E84"/>
    <w:rsid w:val="0088373A"/>
    <w:rsid w:val="00884AF7"/>
    <w:rsid w:val="00884CD7"/>
    <w:rsid w:val="00885385"/>
    <w:rsid w:val="00885611"/>
    <w:rsid w:val="0088565F"/>
    <w:rsid w:val="00885C44"/>
    <w:rsid w:val="00891E7B"/>
    <w:rsid w:val="00894359"/>
    <w:rsid w:val="0089436C"/>
    <w:rsid w:val="00897BF4"/>
    <w:rsid w:val="00897F17"/>
    <w:rsid w:val="008A1D4F"/>
    <w:rsid w:val="008A597A"/>
    <w:rsid w:val="008A65CF"/>
    <w:rsid w:val="008A7870"/>
    <w:rsid w:val="008B0871"/>
    <w:rsid w:val="008B0C5E"/>
    <w:rsid w:val="008B1720"/>
    <w:rsid w:val="008B1A4D"/>
    <w:rsid w:val="008B22DA"/>
    <w:rsid w:val="008B2CB5"/>
    <w:rsid w:val="008B35F0"/>
    <w:rsid w:val="008B4421"/>
    <w:rsid w:val="008B710C"/>
    <w:rsid w:val="008C343E"/>
    <w:rsid w:val="008C45EB"/>
    <w:rsid w:val="008C58A7"/>
    <w:rsid w:val="008C76C2"/>
    <w:rsid w:val="008C7F9D"/>
    <w:rsid w:val="008D07B6"/>
    <w:rsid w:val="008D0F16"/>
    <w:rsid w:val="008D17C7"/>
    <w:rsid w:val="008D18BB"/>
    <w:rsid w:val="008D488A"/>
    <w:rsid w:val="008D4D73"/>
    <w:rsid w:val="008D5935"/>
    <w:rsid w:val="008D5AE1"/>
    <w:rsid w:val="008D63EA"/>
    <w:rsid w:val="008D690A"/>
    <w:rsid w:val="008D6916"/>
    <w:rsid w:val="008E1AE7"/>
    <w:rsid w:val="008E1DA6"/>
    <w:rsid w:val="008E266A"/>
    <w:rsid w:val="008E2D03"/>
    <w:rsid w:val="008E2D40"/>
    <w:rsid w:val="008E2D4D"/>
    <w:rsid w:val="008E3168"/>
    <w:rsid w:val="008E45F9"/>
    <w:rsid w:val="008E4D00"/>
    <w:rsid w:val="008E4EA0"/>
    <w:rsid w:val="008E5E09"/>
    <w:rsid w:val="008E7574"/>
    <w:rsid w:val="008F0F9D"/>
    <w:rsid w:val="008F103E"/>
    <w:rsid w:val="008F1D01"/>
    <w:rsid w:val="008F26AF"/>
    <w:rsid w:val="008F2F6F"/>
    <w:rsid w:val="008F6957"/>
    <w:rsid w:val="008F7345"/>
    <w:rsid w:val="008F7F84"/>
    <w:rsid w:val="0090013D"/>
    <w:rsid w:val="00902E0F"/>
    <w:rsid w:val="00903DAC"/>
    <w:rsid w:val="0090447F"/>
    <w:rsid w:val="00915868"/>
    <w:rsid w:val="009158A2"/>
    <w:rsid w:val="00917BD4"/>
    <w:rsid w:val="00922D37"/>
    <w:rsid w:val="00924041"/>
    <w:rsid w:val="009245B3"/>
    <w:rsid w:val="00926439"/>
    <w:rsid w:val="009272CE"/>
    <w:rsid w:val="0093037E"/>
    <w:rsid w:val="009320BA"/>
    <w:rsid w:val="00933B3A"/>
    <w:rsid w:val="00934CDC"/>
    <w:rsid w:val="00937B30"/>
    <w:rsid w:val="00940592"/>
    <w:rsid w:val="00943693"/>
    <w:rsid w:val="00943AAB"/>
    <w:rsid w:val="009461B9"/>
    <w:rsid w:val="00947FE0"/>
    <w:rsid w:val="00951729"/>
    <w:rsid w:val="009559DA"/>
    <w:rsid w:val="00955E56"/>
    <w:rsid w:val="00957B53"/>
    <w:rsid w:val="00960747"/>
    <w:rsid w:val="00960E65"/>
    <w:rsid w:val="0096152E"/>
    <w:rsid w:val="009626E3"/>
    <w:rsid w:val="0096281E"/>
    <w:rsid w:val="0096383E"/>
    <w:rsid w:val="00965A52"/>
    <w:rsid w:val="009701B2"/>
    <w:rsid w:val="00971170"/>
    <w:rsid w:val="0097454B"/>
    <w:rsid w:val="009746E9"/>
    <w:rsid w:val="009757DA"/>
    <w:rsid w:val="00977756"/>
    <w:rsid w:val="00980C12"/>
    <w:rsid w:val="0098193F"/>
    <w:rsid w:val="00981EC4"/>
    <w:rsid w:val="00983219"/>
    <w:rsid w:val="009832E4"/>
    <w:rsid w:val="00985877"/>
    <w:rsid w:val="0098664F"/>
    <w:rsid w:val="009866A7"/>
    <w:rsid w:val="0098685C"/>
    <w:rsid w:val="00987703"/>
    <w:rsid w:val="0099034B"/>
    <w:rsid w:val="009923EE"/>
    <w:rsid w:val="00992BB3"/>
    <w:rsid w:val="00994095"/>
    <w:rsid w:val="00994372"/>
    <w:rsid w:val="00994BB8"/>
    <w:rsid w:val="00994D1B"/>
    <w:rsid w:val="00997FC5"/>
    <w:rsid w:val="009A09FA"/>
    <w:rsid w:val="009A2478"/>
    <w:rsid w:val="009A3D36"/>
    <w:rsid w:val="009A49E7"/>
    <w:rsid w:val="009A72AD"/>
    <w:rsid w:val="009B1601"/>
    <w:rsid w:val="009B1705"/>
    <w:rsid w:val="009B2155"/>
    <w:rsid w:val="009B24EA"/>
    <w:rsid w:val="009B3609"/>
    <w:rsid w:val="009B3637"/>
    <w:rsid w:val="009B404A"/>
    <w:rsid w:val="009B4111"/>
    <w:rsid w:val="009B513A"/>
    <w:rsid w:val="009B5531"/>
    <w:rsid w:val="009B5AAE"/>
    <w:rsid w:val="009B619F"/>
    <w:rsid w:val="009B6213"/>
    <w:rsid w:val="009B6B11"/>
    <w:rsid w:val="009C0C46"/>
    <w:rsid w:val="009C3E43"/>
    <w:rsid w:val="009C3F77"/>
    <w:rsid w:val="009C5671"/>
    <w:rsid w:val="009C5D8B"/>
    <w:rsid w:val="009C7C7E"/>
    <w:rsid w:val="009D01B3"/>
    <w:rsid w:val="009D038F"/>
    <w:rsid w:val="009D1A6B"/>
    <w:rsid w:val="009D2505"/>
    <w:rsid w:val="009D3784"/>
    <w:rsid w:val="009D4760"/>
    <w:rsid w:val="009D4920"/>
    <w:rsid w:val="009D4B9E"/>
    <w:rsid w:val="009D51FF"/>
    <w:rsid w:val="009D5240"/>
    <w:rsid w:val="009D5B48"/>
    <w:rsid w:val="009D784F"/>
    <w:rsid w:val="009E0B87"/>
    <w:rsid w:val="009E13C1"/>
    <w:rsid w:val="009E1419"/>
    <w:rsid w:val="009E1743"/>
    <w:rsid w:val="009E2179"/>
    <w:rsid w:val="009E277B"/>
    <w:rsid w:val="009E2A6F"/>
    <w:rsid w:val="009E30D3"/>
    <w:rsid w:val="009E3972"/>
    <w:rsid w:val="009E452B"/>
    <w:rsid w:val="009F06DA"/>
    <w:rsid w:val="009F31B4"/>
    <w:rsid w:val="009F5E65"/>
    <w:rsid w:val="00A00B07"/>
    <w:rsid w:val="00A00DE0"/>
    <w:rsid w:val="00A013AF"/>
    <w:rsid w:val="00A02FA7"/>
    <w:rsid w:val="00A034A0"/>
    <w:rsid w:val="00A03E26"/>
    <w:rsid w:val="00A055B6"/>
    <w:rsid w:val="00A10B8F"/>
    <w:rsid w:val="00A128DF"/>
    <w:rsid w:val="00A12EF0"/>
    <w:rsid w:val="00A15529"/>
    <w:rsid w:val="00A16344"/>
    <w:rsid w:val="00A17295"/>
    <w:rsid w:val="00A23333"/>
    <w:rsid w:val="00A244FA"/>
    <w:rsid w:val="00A257CF"/>
    <w:rsid w:val="00A369DE"/>
    <w:rsid w:val="00A428B6"/>
    <w:rsid w:val="00A44545"/>
    <w:rsid w:val="00A449E8"/>
    <w:rsid w:val="00A44A61"/>
    <w:rsid w:val="00A44EE2"/>
    <w:rsid w:val="00A47DC6"/>
    <w:rsid w:val="00A508ED"/>
    <w:rsid w:val="00A52FE3"/>
    <w:rsid w:val="00A539A8"/>
    <w:rsid w:val="00A55570"/>
    <w:rsid w:val="00A56282"/>
    <w:rsid w:val="00A613C1"/>
    <w:rsid w:val="00A61B70"/>
    <w:rsid w:val="00A65139"/>
    <w:rsid w:val="00A65E15"/>
    <w:rsid w:val="00A66685"/>
    <w:rsid w:val="00A66DFF"/>
    <w:rsid w:val="00A7022C"/>
    <w:rsid w:val="00A722FD"/>
    <w:rsid w:val="00A750AD"/>
    <w:rsid w:val="00A76CB9"/>
    <w:rsid w:val="00A771C6"/>
    <w:rsid w:val="00A80B50"/>
    <w:rsid w:val="00A826A5"/>
    <w:rsid w:val="00A858EE"/>
    <w:rsid w:val="00A8687B"/>
    <w:rsid w:val="00A86C7F"/>
    <w:rsid w:val="00A90846"/>
    <w:rsid w:val="00A938D9"/>
    <w:rsid w:val="00A93EFA"/>
    <w:rsid w:val="00A941DF"/>
    <w:rsid w:val="00A942E8"/>
    <w:rsid w:val="00A94D61"/>
    <w:rsid w:val="00A94E4C"/>
    <w:rsid w:val="00A95356"/>
    <w:rsid w:val="00A95CBC"/>
    <w:rsid w:val="00A966CC"/>
    <w:rsid w:val="00A96F03"/>
    <w:rsid w:val="00AA1422"/>
    <w:rsid w:val="00AA1918"/>
    <w:rsid w:val="00AA3118"/>
    <w:rsid w:val="00AA338F"/>
    <w:rsid w:val="00AA5008"/>
    <w:rsid w:val="00AA5D5A"/>
    <w:rsid w:val="00AA6571"/>
    <w:rsid w:val="00AA6E82"/>
    <w:rsid w:val="00AB0156"/>
    <w:rsid w:val="00AB096D"/>
    <w:rsid w:val="00AB3B81"/>
    <w:rsid w:val="00AB48E8"/>
    <w:rsid w:val="00AB5633"/>
    <w:rsid w:val="00AB6648"/>
    <w:rsid w:val="00AB6C7D"/>
    <w:rsid w:val="00AC0FD9"/>
    <w:rsid w:val="00AC2DDA"/>
    <w:rsid w:val="00AC348B"/>
    <w:rsid w:val="00AC6F4E"/>
    <w:rsid w:val="00AD297B"/>
    <w:rsid w:val="00AD35FE"/>
    <w:rsid w:val="00AD3E0A"/>
    <w:rsid w:val="00AD42E0"/>
    <w:rsid w:val="00AD451E"/>
    <w:rsid w:val="00AD4E8B"/>
    <w:rsid w:val="00AD7F5F"/>
    <w:rsid w:val="00AE0F66"/>
    <w:rsid w:val="00AE2101"/>
    <w:rsid w:val="00AE4737"/>
    <w:rsid w:val="00AE5621"/>
    <w:rsid w:val="00AE568F"/>
    <w:rsid w:val="00AE7100"/>
    <w:rsid w:val="00AF1B13"/>
    <w:rsid w:val="00AF1E5D"/>
    <w:rsid w:val="00AF3184"/>
    <w:rsid w:val="00AF360F"/>
    <w:rsid w:val="00AF4FF1"/>
    <w:rsid w:val="00AF6E25"/>
    <w:rsid w:val="00AF793C"/>
    <w:rsid w:val="00AF7AD6"/>
    <w:rsid w:val="00B03016"/>
    <w:rsid w:val="00B040DD"/>
    <w:rsid w:val="00B05226"/>
    <w:rsid w:val="00B16153"/>
    <w:rsid w:val="00B16D40"/>
    <w:rsid w:val="00B174A7"/>
    <w:rsid w:val="00B17837"/>
    <w:rsid w:val="00B2122B"/>
    <w:rsid w:val="00B213F1"/>
    <w:rsid w:val="00B217F4"/>
    <w:rsid w:val="00B23848"/>
    <w:rsid w:val="00B2421D"/>
    <w:rsid w:val="00B24FA0"/>
    <w:rsid w:val="00B2600A"/>
    <w:rsid w:val="00B262FA"/>
    <w:rsid w:val="00B30247"/>
    <w:rsid w:val="00B30455"/>
    <w:rsid w:val="00B30EE9"/>
    <w:rsid w:val="00B3101E"/>
    <w:rsid w:val="00B318F6"/>
    <w:rsid w:val="00B3385D"/>
    <w:rsid w:val="00B34026"/>
    <w:rsid w:val="00B35628"/>
    <w:rsid w:val="00B35800"/>
    <w:rsid w:val="00B35AA1"/>
    <w:rsid w:val="00B4348F"/>
    <w:rsid w:val="00B447C3"/>
    <w:rsid w:val="00B524E8"/>
    <w:rsid w:val="00B5438E"/>
    <w:rsid w:val="00B55D98"/>
    <w:rsid w:val="00B579E2"/>
    <w:rsid w:val="00B57CE6"/>
    <w:rsid w:val="00B6372C"/>
    <w:rsid w:val="00B64DE6"/>
    <w:rsid w:val="00B67704"/>
    <w:rsid w:val="00B70706"/>
    <w:rsid w:val="00B70A3A"/>
    <w:rsid w:val="00B71A52"/>
    <w:rsid w:val="00B742FA"/>
    <w:rsid w:val="00B75817"/>
    <w:rsid w:val="00B769FF"/>
    <w:rsid w:val="00B801DA"/>
    <w:rsid w:val="00B80824"/>
    <w:rsid w:val="00B82B9D"/>
    <w:rsid w:val="00B83796"/>
    <w:rsid w:val="00B84A59"/>
    <w:rsid w:val="00B85202"/>
    <w:rsid w:val="00B85994"/>
    <w:rsid w:val="00B85F94"/>
    <w:rsid w:val="00B94BCA"/>
    <w:rsid w:val="00B94F7D"/>
    <w:rsid w:val="00B95181"/>
    <w:rsid w:val="00B95BC8"/>
    <w:rsid w:val="00B9609D"/>
    <w:rsid w:val="00B96C69"/>
    <w:rsid w:val="00B96FD2"/>
    <w:rsid w:val="00BA0E68"/>
    <w:rsid w:val="00BA1D9F"/>
    <w:rsid w:val="00BA1F94"/>
    <w:rsid w:val="00BA2760"/>
    <w:rsid w:val="00BA27BD"/>
    <w:rsid w:val="00BA2A7C"/>
    <w:rsid w:val="00BA2C64"/>
    <w:rsid w:val="00BA5A9A"/>
    <w:rsid w:val="00BA6129"/>
    <w:rsid w:val="00BA657A"/>
    <w:rsid w:val="00BB0C8D"/>
    <w:rsid w:val="00BB1967"/>
    <w:rsid w:val="00BB1991"/>
    <w:rsid w:val="00BB1B91"/>
    <w:rsid w:val="00BB2A63"/>
    <w:rsid w:val="00BB4139"/>
    <w:rsid w:val="00BB4B2C"/>
    <w:rsid w:val="00BB504E"/>
    <w:rsid w:val="00BB6FEE"/>
    <w:rsid w:val="00BB73CB"/>
    <w:rsid w:val="00BB7D75"/>
    <w:rsid w:val="00BC015A"/>
    <w:rsid w:val="00BC15B6"/>
    <w:rsid w:val="00BC25B1"/>
    <w:rsid w:val="00BC2DAC"/>
    <w:rsid w:val="00BC6EAC"/>
    <w:rsid w:val="00BC71E2"/>
    <w:rsid w:val="00BC7695"/>
    <w:rsid w:val="00BD16EF"/>
    <w:rsid w:val="00BD2503"/>
    <w:rsid w:val="00BD2C60"/>
    <w:rsid w:val="00BD36DF"/>
    <w:rsid w:val="00BD39B8"/>
    <w:rsid w:val="00BD4FF2"/>
    <w:rsid w:val="00BD5C28"/>
    <w:rsid w:val="00BD5ED7"/>
    <w:rsid w:val="00BD63E2"/>
    <w:rsid w:val="00BD74D5"/>
    <w:rsid w:val="00BD75E7"/>
    <w:rsid w:val="00BE0189"/>
    <w:rsid w:val="00BE2823"/>
    <w:rsid w:val="00BE3EDE"/>
    <w:rsid w:val="00BE4186"/>
    <w:rsid w:val="00BE4E5C"/>
    <w:rsid w:val="00BE54C4"/>
    <w:rsid w:val="00BE583A"/>
    <w:rsid w:val="00BE63BD"/>
    <w:rsid w:val="00BE6458"/>
    <w:rsid w:val="00BF1DBF"/>
    <w:rsid w:val="00BF2C5F"/>
    <w:rsid w:val="00BF486D"/>
    <w:rsid w:val="00BF7785"/>
    <w:rsid w:val="00BF7A68"/>
    <w:rsid w:val="00C008F8"/>
    <w:rsid w:val="00C0225C"/>
    <w:rsid w:val="00C03DBE"/>
    <w:rsid w:val="00C04B70"/>
    <w:rsid w:val="00C06BC3"/>
    <w:rsid w:val="00C06F3E"/>
    <w:rsid w:val="00C107A1"/>
    <w:rsid w:val="00C11046"/>
    <w:rsid w:val="00C1119C"/>
    <w:rsid w:val="00C12309"/>
    <w:rsid w:val="00C25CA9"/>
    <w:rsid w:val="00C26C2D"/>
    <w:rsid w:val="00C3481A"/>
    <w:rsid w:val="00C34992"/>
    <w:rsid w:val="00C353A8"/>
    <w:rsid w:val="00C35781"/>
    <w:rsid w:val="00C359EA"/>
    <w:rsid w:val="00C3667B"/>
    <w:rsid w:val="00C3694F"/>
    <w:rsid w:val="00C37437"/>
    <w:rsid w:val="00C4062E"/>
    <w:rsid w:val="00C413C2"/>
    <w:rsid w:val="00C41946"/>
    <w:rsid w:val="00C445CA"/>
    <w:rsid w:val="00C473A2"/>
    <w:rsid w:val="00C47B4F"/>
    <w:rsid w:val="00C50B65"/>
    <w:rsid w:val="00C50E2F"/>
    <w:rsid w:val="00C51C1B"/>
    <w:rsid w:val="00C52365"/>
    <w:rsid w:val="00C54C0B"/>
    <w:rsid w:val="00C604F5"/>
    <w:rsid w:val="00C606CB"/>
    <w:rsid w:val="00C61BC2"/>
    <w:rsid w:val="00C63321"/>
    <w:rsid w:val="00C635F4"/>
    <w:rsid w:val="00C64560"/>
    <w:rsid w:val="00C6478C"/>
    <w:rsid w:val="00C660B5"/>
    <w:rsid w:val="00C67EB4"/>
    <w:rsid w:val="00C70A63"/>
    <w:rsid w:val="00C714AE"/>
    <w:rsid w:val="00C72D2C"/>
    <w:rsid w:val="00C7587F"/>
    <w:rsid w:val="00C77E88"/>
    <w:rsid w:val="00C80032"/>
    <w:rsid w:val="00C806A5"/>
    <w:rsid w:val="00C815FB"/>
    <w:rsid w:val="00C84832"/>
    <w:rsid w:val="00C8499B"/>
    <w:rsid w:val="00C855E2"/>
    <w:rsid w:val="00C869A9"/>
    <w:rsid w:val="00C90E83"/>
    <w:rsid w:val="00C913C9"/>
    <w:rsid w:val="00C91710"/>
    <w:rsid w:val="00C923FB"/>
    <w:rsid w:val="00C92685"/>
    <w:rsid w:val="00C93913"/>
    <w:rsid w:val="00C93EB7"/>
    <w:rsid w:val="00C949F2"/>
    <w:rsid w:val="00C9760C"/>
    <w:rsid w:val="00CA2750"/>
    <w:rsid w:val="00CA4555"/>
    <w:rsid w:val="00CA4C42"/>
    <w:rsid w:val="00CA4EA7"/>
    <w:rsid w:val="00CA686B"/>
    <w:rsid w:val="00CA7289"/>
    <w:rsid w:val="00CA7F8A"/>
    <w:rsid w:val="00CB534F"/>
    <w:rsid w:val="00CB6717"/>
    <w:rsid w:val="00CB7056"/>
    <w:rsid w:val="00CB7265"/>
    <w:rsid w:val="00CB7BFF"/>
    <w:rsid w:val="00CB7D5E"/>
    <w:rsid w:val="00CC154D"/>
    <w:rsid w:val="00CC1CDA"/>
    <w:rsid w:val="00CC2EC0"/>
    <w:rsid w:val="00CC2F47"/>
    <w:rsid w:val="00CC3CA5"/>
    <w:rsid w:val="00CC4045"/>
    <w:rsid w:val="00CC4AFE"/>
    <w:rsid w:val="00CC6750"/>
    <w:rsid w:val="00CC6E14"/>
    <w:rsid w:val="00CD05E4"/>
    <w:rsid w:val="00CD0D15"/>
    <w:rsid w:val="00CD285C"/>
    <w:rsid w:val="00CD2FC0"/>
    <w:rsid w:val="00CD4039"/>
    <w:rsid w:val="00CD4568"/>
    <w:rsid w:val="00CD48AF"/>
    <w:rsid w:val="00CD50D0"/>
    <w:rsid w:val="00CD762C"/>
    <w:rsid w:val="00CD7E52"/>
    <w:rsid w:val="00CE0A53"/>
    <w:rsid w:val="00CE0E1F"/>
    <w:rsid w:val="00CE15C3"/>
    <w:rsid w:val="00CE3484"/>
    <w:rsid w:val="00CE3E36"/>
    <w:rsid w:val="00CE4EFE"/>
    <w:rsid w:val="00CE5F5D"/>
    <w:rsid w:val="00CE79CB"/>
    <w:rsid w:val="00CF3B16"/>
    <w:rsid w:val="00CF7347"/>
    <w:rsid w:val="00D00520"/>
    <w:rsid w:val="00D01073"/>
    <w:rsid w:val="00D01799"/>
    <w:rsid w:val="00D050CC"/>
    <w:rsid w:val="00D07115"/>
    <w:rsid w:val="00D07A95"/>
    <w:rsid w:val="00D1013E"/>
    <w:rsid w:val="00D15029"/>
    <w:rsid w:val="00D15136"/>
    <w:rsid w:val="00D15581"/>
    <w:rsid w:val="00D15BCE"/>
    <w:rsid w:val="00D15F35"/>
    <w:rsid w:val="00D164C1"/>
    <w:rsid w:val="00D22720"/>
    <w:rsid w:val="00D25879"/>
    <w:rsid w:val="00D25DC6"/>
    <w:rsid w:val="00D26269"/>
    <w:rsid w:val="00D2627A"/>
    <w:rsid w:val="00D304A0"/>
    <w:rsid w:val="00D30625"/>
    <w:rsid w:val="00D33D44"/>
    <w:rsid w:val="00D36001"/>
    <w:rsid w:val="00D43490"/>
    <w:rsid w:val="00D460B2"/>
    <w:rsid w:val="00D46996"/>
    <w:rsid w:val="00D50ACE"/>
    <w:rsid w:val="00D522E2"/>
    <w:rsid w:val="00D52EFA"/>
    <w:rsid w:val="00D53B8C"/>
    <w:rsid w:val="00D54368"/>
    <w:rsid w:val="00D5436F"/>
    <w:rsid w:val="00D5505D"/>
    <w:rsid w:val="00D5536C"/>
    <w:rsid w:val="00D55FCF"/>
    <w:rsid w:val="00D56AF9"/>
    <w:rsid w:val="00D57710"/>
    <w:rsid w:val="00D57A91"/>
    <w:rsid w:val="00D60A22"/>
    <w:rsid w:val="00D63C2F"/>
    <w:rsid w:val="00D65E5B"/>
    <w:rsid w:val="00D6760E"/>
    <w:rsid w:val="00D7161C"/>
    <w:rsid w:val="00D71651"/>
    <w:rsid w:val="00D71B9E"/>
    <w:rsid w:val="00D71DF4"/>
    <w:rsid w:val="00D72CAD"/>
    <w:rsid w:val="00D73046"/>
    <w:rsid w:val="00D73448"/>
    <w:rsid w:val="00D740AB"/>
    <w:rsid w:val="00D7474F"/>
    <w:rsid w:val="00D77968"/>
    <w:rsid w:val="00D810BA"/>
    <w:rsid w:val="00D817E7"/>
    <w:rsid w:val="00D818E6"/>
    <w:rsid w:val="00D81918"/>
    <w:rsid w:val="00D821A5"/>
    <w:rsid w:val="00D82338"/>
    <w:rsid w:val="00D823FE"/>
    <w:rsid w:val="00D8266B"/>
    <w:rsid w:val="00D82692"/>
    <w:rsid w:val="00D82E74"/>
    <w:rsid w:val="00D83279"/>
    <w:rsid w:val="00D84A5E"/>
    <w:rsid w:val="00D850A9"/>
    <w:rsid w:val="00D85C29"/>
    <w:rsid w:val="00D86718"/>
    <w:rsid w:val="00D86DEE"/>
    <w:rsid w:val="00D900C3"/>
    <w:rsid w:val="00D9087F"/>
    <w:rsid w:val="00D91676"/>
    <w:rsid w:val="00D92B15"/>
    <w:rsid w:val="00D93806"/>
    <w:rsid w:val="00D9482F"/>
    <w:rsid w:val="00D969A5"/>
    <w:rsid w:val="00DA149A"/>
    <w:rsid w:val="00DA24E9"/>
    <w:rsid w:val="00DA310F"/>
    <w:rsid w:val="00DA3421"/>
    <w:rsid w:val="00DA5094"/>
    <w:rsid w:val="00DA59C4"/>
    <w:rsid w:val="00DA5B70"/>
    <w:rsid w:val="00DB0AEC"/>
    <w:rsid w:val="00DB1378"/>
    <w:rsid w:val="00DB13E0"/>
    <w:rsid w:val="00DB23F9"/>
    <w:rsid w:val="00DB37C4"/>
    <w:rsid w:val="00DB69CA"/>
    <w:rsid w:val="00DB72E4"/>
    <w:rsid w:val="00DC0AC8"/>
    <w:rsid w:val="00DC1DA5"/>
    <w:rsid w:val="00DC211A"/>
    <w:rsid w:val="00DC3918"/>
    <w:rsid w:val="00DC5D76"/>
    <w:rsid w:val="00DC74D5"/>
    <w:rsid w:val="00DD1905"/>
    <w:rsid w:val="00DD1F2A"/>
    <w:rsid w:val="00DD3691"/>
    <w:rsid w:val="00DD37FF"/>
    <w:rsid w:val="00DD62C5"/>
    <w:rsid w:val="00DD76AA"/>
    <w:rsid w:val="00DD77BF"/>
    <w:rsid w:val="00DE006C"/>
    <w:rsid w:val="00DE0891"/>
    <w:rsid w:val="00DE2996"/>
    <w:rsid w:val="00DE6AF4"/>
    <w:rsid w:val="00DF3372"/>
    <w:rsid w:val="00DF4293"/>
    <w:rsid w:val="00DF43D6"/>
    <w:rsid w:val="00DF5399"/>
    <w:rsid w:val="00DF569F"/>
    <w:rsid w:val="00DF576B"/>
    <w:rsid w:val="00DF5869"/>
    <w:rsid w:val="00DF5E06"/>
    <w:rsid w:val="00DF7A29"/>
    <w:rsid w:val="00DF7EBD"/>
    <w:rsid w:val="00E002C9"/>
    <w:rsid w:val="00E00E82"/>
    <w:rsid w:val="00E04470"/>
    <w:rsid w:val="00E049DD"/>
    <w:rsid w:val="00E06201"/>
    <w:rsid w:val="00E0782E"/>
    <w:rsid w:val="00E10433"/>
    <w:rsid w:val="00E124DE"/>
    <w:rsid w:val="00E1254C"/>
    <w:rsid w:val="00E12B70"/>
    <w:rsid w:val="00E147EE"/>
    <w:rsid w:val="00E151E3"/>
    <w:rsid w:val="00E164B8"/>
    <w:rsid w:val="00E16A43"/>
    <w:rsid w:val="00E16BB2"/>
    <w:rsid w:val="00E17227"/>
    <w:rsid w:val="00E177D9"/>
    <w:rsid w:val="00E20F71"/>
    <w:rsid w:val="00E25CFE"/>
    <w:rsid w:val="00E27D14"/>
    <w:rsid w:val="00E30C61"/>
    <w:rsid w:val="00E31377"/>
    <w:rsid w:val="00E314C6"/>
    <w:rsid w:val="00E323D4"/>
    <w:rsid w:val="00E32BEE"/>
    <w:rsid w:val="00E35982"/>
    <w:rsid w:val="00E363D7"/>
    <w:rsid w:val="00E36858"/>
    <w:rsid w:val="00E37A28"/>
    <w:rsid w:val="00E40D9A"/>
    <w:rsid w:val="00E422FE"/>
    <w:rsid w:val="00E431E7"/>
    <w:rsid w:val="00E43DE1"/>
    <w:rsid w:val="00E44029"/>
    <w:rsid w:val="00E455D6"/>
    <w:rsid w:val="00E46F20"/>
    <w:rsid w:val="00E554C6"/>
    <w:rsid w:val="00E5643E"/>
    <w:rsid w:val="00E5688D"/>
    <w:rsid w:val="00E605B7"/>
    <w:rsid w:val="00E61CCC"/>
    <w:rsid w:val="00E6569A"/>
    <w:rsid w:val="00E71E74"/>
    <w:rsid w:val="00E74619"/>
    <w:rsid w:val="00E7491F"/>
    <w:rsid w:val="00E767DF"/>
    <w:rsid w:val="00E76B07"/>
    <w:rsid w:val="00E76F85"/>
    <w:rsid w:val="00E807C8"/>
    <w:rsid w:val="00E8281B"/>
    <w:rsid w:val="00E82B05"/>
    <w:rsid w:val="00E82FEB"/>
    <w:rsid w:val="00E83EFF"/>
    <w:rsid w:val="00E904B5"/>
    <w:rsid w:val="00E92E7B"/>
    <w:rsid w:val="00E93A97"/>
    <w:rsid w:val="00E943BD"/>
    <w:rsid w:val="00E954A2"/>
    <w:rsid w:val="00E954B8"/>
    <w:rsid w:val="00E9580B"/>
    <w:rsid w:val="00E95DEA"/>
    <w:rsid w:val="00E96B80"/>
    <w:rsid w:val="00E971C8"/>
    <w:rsid w:val="00E978B1"/>
    <w:rsid w:val="00E97BD5"/>
    <w:rsid w:val="00EA09FD"/>
    <w:rsid w:val="00EA3411"/>
    <w:rsid w:val="00EA480D"/>
    <w:rsid w:val="00EA517A"/>
    <w:rsid w:val="00EA554A"/>
    <w:rsid w:val="00EA5CD0"/>
    <w:rsid w:val="00EB13DD"/>
    <w:rsid w:val="00EB1926"/>
    <w:rsid w:val="00EB343E"/>
    <w:rsid w:val="00EB36E7"/>
    <w:rsid w:val="00EB48FD"/>
    <w:rsid w:val="00EB6EF6"/>
    <w:rsid w:val="00EB7570"/>
    <w:rsid w:val="00EC02B8"/>
    <w:rsid w:val="00EC02CC"/>
    <w:rsid w:val="00EC1072"/>
    <w:rsid w:val="00EC1781"/>
    <w:rsid w:val="00EC1DDB"/>
    <w:rsid w:val="00EC3B7B"/>
    <w:rsid w:val="00EC4BBD"/>
    <w:rsid w:val="00EC6C3F"/>
    <w:rsid w:val="00ED16F0"/>
    <w:rsid w:val="00ED24B5"/>
    <w:rsid w:val="00ED5AF0"/>
    <w:rsid w:val="00ED6A1C"/>
    <w:rsid w:val="00ED6E1C"/>
    <w:rsid w:val="00ED7312"/>
    <w:rsid w:val="00EE0DD0"/>
    <w:rsid w:val="00EE2780"/>
    <w:rsid w:val="00EE393A"/>
    <w:rsid w:val="00EE51DC"/>
    <w:rsid w:val="00EE6589"/>
    <w:rsid w:val="00EE751F"/>
    <w:rsid w:val="00EF048D"/>
    <w:rsid w:val="00EF0743"/>
    <w:rsid w:val="00EF3450"/>
    <w:rsid w:val="00EF4202"/>
    <w:rsid w:val="00EF512B"/>
    <w:rsid w:val="00EF6915"/>
    <w:rsid w:val="00EF6CA5"/>
    <w:rsid w:val="00EF72D9"/>
    <w:rsid w:val="00EF7D7B"/>
    <w:rsid w:val="00F007B6"/>
    <w:rsid w:val="00F02AD4"/>
    <w:rsid w:val="00F0334F"/>
    <w:rsid w:val="00F03AF5"/>
    <w:rsid w:val="00F03C0C"/>
    <w:rsid w:val="00F0562E"/>
    <w:rsid w:val="00F06D62"/>
    <w:rsid w:val="00F07DE8"/>
    <w:rsid w:val="00F10776"/>
    <w:rsid w:val="00F12ADF"/>
    <w:rsid w:val="00F13AB9"/>
    <w:rsid w:val="00F13BA4"/>
    <w:rsid w:val="00F14DE1"/>
    <w:rsid w:val="00F14EAD"/>
    <w:rsid w:val="00F17514"/>
    <w:rsid w:val="00F17525"/>
    <w:rsid w:val="00F208AD"/>
    <w:rsid w:val="00F22CCA"/>
    <w:rsid w:val="00F2363E"/>
    <w:rsid w:val="00F23A3B"/>
    <w:rsid w:val="00F23E91"/>
    <w:rsid w:val="00F24040"/>
    <w:rsid w:val="00F24105"/>
    <w:rsid w:val="00F251DD"/>
    <w:rsid w:val="00F27044"/>
    <w:rsid w:val="00F32C19"/>
    <w:rsid w:val="00F35079"/>
    <w:rsid w:val="00F36B0A"/>
    <w:rsid w:val="00F379BF"/>
    <w:rsid w:val="00F37ED2"/>
    <w:rsid w:val="00F42F36"/>
    <w:rsid w:val="00F438F0"/>
    <w:rsid w:val="00F47DF1"/>
    <w:rsid w:val="00F512CE"/>
    <w:rsid w:val="00F5144D"/>
    <w:rsid w:val="00F55015"/>
    <w:rsid w:val="00F55F28"/>
    <w:rsid w:val="00F56221"/>
    <w:rsid w:val="00F56239"/>
    <w:rsid w:val="00F575F8"/>
    <w:rsid w:val="00F60BD8"/>
    <w:rsid w:val="00F6159E"/>
    <w:rsid w:val="00F62979"/>
    <w:rsid w:val="00F62FD5"/>
    <w:rsid w:val="00F6403F"/>
    <w:rsid w:val="00F6416B"/>
    <w:rsid w:val="00F65EE2"/>
    <w:rsid w:val="00F65F5D"/>
    <w:rsid w:val="00F66652"/>
    <w:rsid w:val="00F66B23"/>
    <w:rsid w:val="00F674C5"/>
    <w:rsid w:val="00F7006B"/>
    <w:rsid w:val="00F70AFA"/>
    <w:rsid w:val="00F72AD2"/>
    <w:rsid w:val="00F73BAF"/>
    <w:rsid w:val="00F75656"/>
    <w:rsid w:val="00F75F34"/>
    <w:rsid w:val="00F75FAA"/>
    <w:rsid w:val="00F808A9"/>
    <w:rsid w:val="00F80D50"/>
    <w:rsid w:val="00F819DC"/>
    <w:rsid w:val="00F83234"/>
    <w:rsid w:val="00F83390"/>
    <w:rsid w:val="00F83928"/>
    <w:rsid w:val="00F87115"/>
    <w:rsid w:val="00F928C8"/>
    <w:rsid w:val="00F932A8"/>
    <w:rsid w:val="00F94147"/>
    <w:rsid w:val="00F942EF"/>
    <w:rsid w:val="00F94F76"/>
    <w:rsid w:val="00F95A08"/>
    <w:rsid w:val="00F95F06"/>
    <w:rsid w:val="00F960AF"/>
    <w:rsid w:val="00FA1549"/>
    <w:rsid w:val="00FA669C"/>
    <w:rsid w:val="00FA7E29"/>
    <w:rsid w:val="00FB0A45"/>
    <w:rsid w:val="00FB4D0A"/>
    <w:rsid w:val="00FB4E41"/>
    <w:rsid w:val="00FB501B"/>
    <w:rsid w:val="00FB5726"/>
    <w:rsid w:val="00FB6FA9"/>
    <w:rsid w:val="00FC06B4"/>
    <w:rsid w:val="00FC0DB5"/>
    <w:rsid w:val="00FC1E32"/>
    <w:rsid w:val="00FC215E"/>
    <w:rsid w:val="00FC3E86"/>
    <w:rsid w:val="00FC492F"/>
    <w:rsid w:val="00FC4BE5"/>
    <w:rsid w:val="00FC66DA"/>
    <w:rsid w:val="00FC77B4"/>
    <w:rsid w:val="00FD32AC"/>
    <w:rsid w:val="00FD46A2"/>
    <w:rsid w:val="00FD62C7"/>
    <w:rsid w:val="00FD6A99"/>
    <w:rsid w:val="00FD7FF6"/>
    <w:rsid w:val="00FE0FC3"/>
    <w:rsid w:val="00FE1761"/>
    <w:rsid w:val="00FE2243"/>
    <w:rsid w:val="00FE3BCE"/>
    <w:rsid w:val="00FE480F"/>
    <w:rsid w:val="00FF08FD"/>
    <w:rsid w:val="00FF27A7"/>
    <w:rsid w:val="00FF3446"/>
    <w:rsid w:val="00FF3A42"/>
    <w:rsid w:val="00FF3AB1"/>
    <w:rsid w:val="00FF3E00"/>
    <w:rsid w:val="00FF4A5E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88631"/>
  <w15:docId w15:val="{12E30011-0A9B-4930-8F7A-AD5DC04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03E"/>
    <w:pPr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D3784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D3784"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D3784"/>
    <w:pPr>
      <w:keepNext/>
      <w:jc w:val="center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6E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1C85"/>
    <w:rPr>
      <w:rFonts w:ascii="Verdana" w:hAnsi="Verdana"/>
      <w:szCs w:val="24"/>
    </w:rPr>
  </w:style>
  <w:style w:type="character" w:styleId="PageNumber">
    <w:name w:val="page number"/>
    <w:basedOn w:val="DefaultParagraphFont"/>
    <w:rsid w:val="00726E99"/>
  </w:style>
  <w:style w:type="paragraph" w:styleId="Header">
    <w:name w:val="header"/>
    <w:basedOn w:val="Normal"/>
    <w:rsid w:val="00726E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726E99"/>
    <w:rPr>
      <w:szCs w:val="20"/>
    </w:rPr>
  </w:style>
  <w:style w:type="character" w:styleId="FootnoteReference">
    <w:name w:val="footnote reference"/>
    <w:uiPriority w:val="99"/>
    <w:semiHidden/>
    <w:rsid w:val="00726E99"/>
    <w:rPr>
      <w:vertAlign w:val="superscript"/>
    </w:rPr>
  </w:style>
  <w:style w:type="table" w:styleId="TableList1">
    <w:name w:val="Table List 1"/>
    <w:basedOn w:val="TableNormal"/>
    <w:rsid w:val="00B95BC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basedOn w:val="Normal"/>
    <w:rsid w:val="00C806A5"/>
    <w:rPr>
      <w:b/>
      <w:bCs/>
      <w:lang w:eastAsia="en-US"/>
    </w:rPr>
  </w:style>
  <w:style w:type="paragraph" w:styleId="BodyText">
    <w:name w:val="Body Text"/>
    <w:basedOn w:val="Normal"/>
    <w:link w:val="BodyTextChar"/>
    <w:rsid w:val="0034006B"/>
    <w:pPr>
      <w:widowControl w:val="0"/>
      <w:spacing w:after="120"/>
    </w:pPr>
    <w:rPr>
      <w:rFonts w:eastAsia="Arial"/>
      <w:kern w:val="1"/>
    </w:rPr>
  </w:style>
  <w:style w:type="character" w:customStyle="1" w:styleId="BodyTextChar">
    <w:name w:val="Body Text Char"/>
    <w:link w:val="BodyText"/>
    <w:rsid w:val="0034006B"/>
    <w:rPr>
      <w:rFonts w:ascii="Verdana" w:eastAsia="Arial" w:hAnsi="Verdana"/>
      <w:kern w:val="1"/>
      <w:szCs w:val="24"/>
    </w:rPr>
  </w:style>
  <w:style w:type="paragraph" w:customStyle="1" w:styleId="A2">
    <w:name w:val="A2"/>
    <w:basedOn w:val="BodyText"/>
    <w:rsid w:val="0034006B"/>
    <w:pPr>
      <w:widowControl/>
      <w:spacing w:after="0"/>
      <w:jc w:val="center"/>
    </w:pPr>
    <w:rPr>
      <w:rFonts w:eastAsia="Times New Roman"/>
      <w:b/>
      <w:bCs/>
      <w:kern w:val="0"/>
      <w:sz w:val="32"/>
      <w:lang w:eastAsia="en-US"/>
    </w:rPr>
  </w:style>
  <w:style w:type="character" w:customStyle="1" w:styleId="BalloonTextChar">
    <w:name w:val="Balloon Text Char"/>
    <w:link w:val="BalloonText"/>
    <w:rsid w:val="0005132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051327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rsid w:val="00051327"/>
    <w:rPr>
      <w:rFonts w:ascii="Verdana" w:hAnsi="Verdana"/>
    </w:rPr>
  </w:style>
  <w:style w:type="paragraph" w:styleId="EndnoteText">
    <w:name w:val="endnote text"/>
    <w:basedOn w:val="Normal"/>
    <w:link w:val="EndnoteTextChar"/>
    <w:rsid w:val="00051327"/>
    <w:rPr>
      <w:szCs w:val="20"/>
    </w:rPr>
  </w:style>
  <w:style w:type="paragraph" w:styleId="ListParagraph">
    <w:name w:val="List Paragraph"/>
    <w:basedOn w:val="Normal"/>
    <w:uiPriority w:val="34"/>
    <w:qFormat/>
    <w:rsid w:val="00A15529"/>
    <w:pPr>
      <w:ind w:left="720"/>
      <w:contextualSpacing/>
      <w:jc w:val="left"/>
    </w:pPr>
    <w:rPr>
      <w:rFonts w:ascii="Times New Roman" w:hAnsi="Times New Roman"/>
      <w:szCs w:val="20"/>
      <w:lang w:val="en-GB" w:eastAsia="ar-SA"/>
    </w:rPr>
  </w:style>
  <w:style w:type="character" w:customStyle="1" w:styleId="FootnoteTextChar">
    <w:name w:val="Footnote Text Char"/>
    <w:link w:val="FootnoteText"/>
    <w:uiPriority w:val="99"/>
    <w:semiHidden/>
    <w:rsid w:val="00BD36DF"/>
    <w:rPr>
      <w:rFonts w:ascii="Verdana" w:hAnsi="Verdana"/>
    </w:rPr>
  </w:style>
  <w:style w:type="character" w:styleId="EndnoteReference">
    <w:name w:val="endnote reference"/>
    <w:basedOn w:val="DefaultParagraphFont"/>
    <w:semiHidden/>
    <w:unhideWhenUsed/>
    <w:rsid w:val="00CD762C"/>
    <w:rPr>
      <w:vertAlign w:val="superscript"/>
    </w:rPr>
  </w:style>
  <w:style w:type="paragraph" w:customStyle="1" w:styleId="-">
    <w:name w:val="ΤΙΤΛΟΙ ΥΠΟ-ΥΠΟΚΕΦΑΛΑΙΩΝ"/>
    <w:basedOn w:val="Normal"/>
    <w:link w:val="-Char"/>
    <w:rsid w:val="007A0EEA"/>
    <w:pPr>
      <w:jc w:val="left"/>
    </w:pPr>
    <w:rPr>
      <w:b/>
      <w:lang w:eastAsia="en-US"/>
    </w:rPr>
  </w:style>
  <w:style w:type="character" w:customStyle="1" w:styleId="-Char">
    <w:name w:val="ΤΙΤΛΟΙ ΥΠΟ-ΥΠΟΚΕΦΑΛΑΙΩΝ Char"/>
    <w:basedOn w:val="DefaultParagraphFont"/>
    <w:link w:val="-"/>
    <w:rsid w:val="007A0EEA"/>
    <w:rPr>
      <w:rFonts w:ascii="Verdana" w:hAnsi="Verdana"/>
      <w:b/>
      <w:szCs w:val="24"/>
      <w:lang w:eastAsia="en-US"/>
    </w:rPr>
  </w:style>
  <w:style w:type="table" w:styleId="TableContemporary">
    <w:name w:val="Table Contemporary"/>
    <w:basedOn w:val="TableNormal"/>
    <w:rsid w:val="0041079D"/>
    <w:pPr>
      <w:widowControl w:val="0"/>
      <w:jc w:val="both"/>
    </w:pPr>
    <w:rPr>
      <w:rFonts w:eastAsia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aliases w:val="Κανονικό (Web) Char Char"/>
    <w:basedOn w:val="Normal"/>
    <w:rsid w:val="00BD75E7"/>
    <w:pPr>
      <w:jc w:val="center"/>
    </w:pPr>
    <w:rPr>
      <w:rFonts w:eastAsia="Arial Unicode MS" w:cs="Arial Unicode MS"/>
      <w:b/>
      <w:color w:val="000000"/>
      <w:lang w:val="en-GB" w:eastAsia="en-US"/>
    </w:rPr>
  </w:style>
  <w:style w:type="character" w:styleId="Hyperlink">
    <w:name w:val="Hyperlink"/>
    <w:rsid w:val="00BD75E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D24B5"/>
    <w:rPr>
      <w:color w:val="800080" w:themeColor="followedHyperlink"/>
      <w:u w:val="single"/>
    </w:rPr>
  </w:style>
  <w:style w:type="paragraph" w:customStyle="1" w:styleId="Default">
    <w:name w:val="Default"/>
    <w:rsid w:val="004464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Strong">
    <w:name w:val="Strong"/>
    <w:basedOn w:val="DefaultParagraphFont"/>
    <w:rsid w:val="00CC1CDA"/>
    <w:rPr>
      <w:b/>
      <w:bCs/>
    </w:rPr>
  </w:style>
  <w:style w:type="paragraph" w:customStyle="1" w:styleId="xmsonormal">
    <w:name w:val="x_msonormal"/>
    <w:basedOn w:val="Normal"/>
    <w:rsid w:val="00486951"/>
    <w:pPr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486951"/>
    <w:pPr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p.gr/Default.aspx?id=929&amp;nt=19&amp;lang=1" TargetMode="External"/><Relationship Id="rId13" Type="http://schemas.openxmlformats.org/officeDocument/2006/relationships/hyperlink" Target="https://www.youtube.com/user/icapgrou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CAPGROUPG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icap-grou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2BSRUU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ap.gr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1C53-B0C1-4E4A-8A42-46831F25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ICAP GROUP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</dc:creator>
  <cp:lastModifiedBy>Mostrou Eleni</cp:lastModifiedBy>
  <cp:revision>2</cp:revision>
  <cp:lastPrinted>2020-02-25T12:35:00Z</cp:lastPrinted>
  <dcterms:created xsi:type="dcterms:W3CDTF">2020-04-27T08:30:00Z</dcterms:created>
  <dcterms:modified xsi:type="dcterms:W3CDTF">2020-04-27T08:30:00Z</dcterms:modified>
</cp:coreProperties>
</file>